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12"/>
      </w:tblGrid>
      <w:tr w:rsidR="00F45660" w:rsidRPr="00506F93" w14:paraId="416FEF71" w14:textId="77777777" w:rsidTr="00A70515">
        <w:trPr>
          <w:trHeight w:val="992"/>
        </w:trPr>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3EA4F576" w14:textId="41C64D3D" w:rsidR="00F45660" w:rsidRPr="00506F93" w:rsidRDefault="008641B8">
            <w:pPr>
              <w:spacing w:before="120"/>
              <w:jc w:val="center"/>
              <w:rPr>
                <w:lang w:val="en-US"/>
              </w:rPr>
            </w:pPr>
            <w:r>
              <w:rPr>
                <w:b/>
                <w:bCs/>
                <w:noProof/>
                <w:sz w:val="26"/>
                <w:szCs w:val="26"/>
              </w:rPr>
              <mc:AlternateContent>
                <mc:Choice Requires="wps">
                  <w:drawing>
                    <wp:anchor distT="0" distB="0" distL="114300" distR="114300" simplePos="0" relativeHeight="251659264" behindDoc="0" locked="0" layoutInCell="1" allowOverlap="1" wp14:anchorId="5B74764F" wp14:editId="4B5CCA36">
                      <wp:simplePos x="0" y="0"/>
                      <wp:positionH relativeFrom="column">
                        <wp:posOffset>729615</wp:posOffset>
                      </wp:positionH>
                      <wp:positionV relativeFrom="paragraph">
                        <wp:posOffset>511810</wp:posOffset>
                      </wp:positionV>
                      <wp:extent cx="711200" cy="0"/>
                      <wp:effectExtent l="9525" t="12700" r="12700" b="6350"/>
                      <wp:wrapNone/>
                      <wp:docPr id="201226776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BC163" id="_x0000_t32" coordsize="21600,21600" o:spt="32" o:oned="t" path="m,l21600,21600e" filled="f">
                      <v:path arrowok="t" fillok="f" o:connecttype="none"/>
                      <o:lock v:ext="edit" shapetype="t"/>
                    </v:shapetype>
                    <v:shape id="AutoShape 6" o:spid="_x0000_s1026" type="#_x0000_t32" style="position:absolute;margin-left:57.45pt;margin-top:40.3pt;width: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"/>
                  </w:pict>
                </mc:Fallback>
              </mc:AlternateContent>
            </w:r>
            <w:r w:rsidR="00F45660" w:rsidRPr="00506F93">
              <w:rPr>
                <w:b/>
                <w:bCs/>
                <w:sz w:val="26"/>
                <w:szCs w:val="26"/>
              </w:rPr>
              <w:t>HỘI ĐỒNG NHÂN DÂN</w:t>
            </w:r>
            <w:r w:rsidR="00F45660" w:rsidRPr="00506F93">
              <w:rPr>
                <w:b/>
                <w:bCs/>
                <w:sz w:val="26"/>
                <w:szCs w:val="26"/>
              </w:rPr>
              <w:br/>
              <w:t>TỈNH LÀO CAI</w:t>
            </w:r>
            <w:r w:rsidR="00F45660" w:rsidRPr="00506F93">
              <w:rPr>
                <w:b/>
                <w:bCs/>
                <w:sz w:val="26"/>
                <w:szCs w:val="26"/>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59698DC0" w14:textId="7946CF50" w:rsidR="00F45660" w:rsidRPr="00506F93" w:rsidRDefault="008641B8">
            <w:pPr>
              <w:spacing w:before="120"/>
              <w:jc w:val="center"/>
              <w:rPr>
                <w:lang w:val="en-US"/>
              </w:rPr>
            </w:pPr>
            <w:r>
              <w:rPr>
                <w:b/>
                <w:bCs/>
                <w:noProof/>
                <w:sz w:val="26"/>
                <w:szCs w:val="26"/>
              </w:rPr>
              <mc:AlternateContent>
                <mc:Choice Requires="wps">
                  <w:drawing>
                    <wp:anchor distT="0" distB="0" distL="114300" distR="114300" simplePos="0" relativeHeight="251658240" behindDoc="0" locked="0" layoutInCell="1" allowOverlap="1" wp14:anchorId="1DEB95CF" wp14:editId="7F18E645">
                      <wp:simplePos x="0" y="0"/>
                      <wp:positionH relativeFrom="column">
                        <wp:posOffset>696595</wp:posOffset>
                      </wp:positionH>
                      <wp:positionV relativeFrom="paragraph">
                        <wp:posOffset>524510</wp:posOffset>
                      </wp:positionV>
                      <wp:extent cx="2222500" cy="0"/>
                      <wp:effectExtent l="9525" t="6350" r="6350" b="12700"/>
                      <wp:wrapNone/>
                      <wp:docPr id="163888918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35E4A" id="AutoShape 5" o:spid="_x0000_s1026" type="#_x0000_t32" style="position:absolute;margin-left:54.85pt;margin-top:41.3pt;width: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"/>
                  </w:pict>
                </mc:Fallback>
              </mc:AlternateContent>
            </w:r>
            <w:r w:rsidR="00F45660" w:rsidRPr="00506F93">
              <w:rPr>
                <w:b/>
                <w:bCs/>
                <w:sz w:val="26"/>
                <w:szCs w:val="26"/>
              </w:rPr>
              <w:t>CỘNG HÒA XÃ HỘI CHỦ NGHĨA VIỆT NAM</w:t>
            </w:r>
            <w:r w:rsidR="00F45660" w:rsidRPr="00506F93">
              <w:rPr>
                <w:b/>
                <w:bCs/>
              </w:rPr>
              <w:br/>
            </w:r>
            <w:r w:rsidR="00F45660" w:rsidRPr="00506F93">
              <w:rPr>
                <w:b/>
                <w:bCs/>
                <w:sz w:val="28"/>
                <w:szCs w:val="28"/>
              </w:rPr>
              <w:t xml:space="preserve">Độc lập - Tự do - Hạnh phúc </w:t>
            </w:r>
            <w:r w:rsidR="00F45660" w:rsidRPr="00506F93">
              <w:rPr>
                <w:b/>
                <w:bCs/>
                <w:sz w:val="28"/>
                <w:szCs w:val="28"/>
              </w:rPr>
              <w:br/>
            </w:r>
          </w:p>
        </w:tc>
      </w:tr>
      <w:tr w:rsidR="00F45660" w:rsidRPr="00506F93" w14:paraId="04F2FC8C" w14:textId="77777777" w:rsidTr="00561E8D">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47C1FB8A" w14:textId="641BCB07" w:rsidR="00F45660" w:rsidRDefault="00F45660">
            <w:pPr>
              <w:spacing w:before="120"/>
              <w:jc w:val="center"/>
              <w:rPr>
                <w:sz w:val="28"/>
                <w:szCs w:val="28"/>
              </w:rPr>
            </w:pPr>
            <w:r w:rsidRPr="00506F93">
              <w:rPr>
                <w:sz w:val="28"/>
                <w:szCs w:val="28"/>
              </w:rPr>
              <w:t>Số:</w:t>
            </w:r>
            <w:r w:rsidR="00295842">
              <w:rPr>
                <w:sz w:val="28"/>
                <w:szCs w:val="28"/>
                <w:lang w:val="en-US"/>
              </w:rPr>
              <w:t xml:space="preserve"> 17/</w:t>
            </w:r>
            <w:r w:rsidRPr="00506F93">
              <w:rPr>
                <w:sz w:val="28"/>
                <w:szCs w:val="28"/>
              </w:rPr>
              <w:t>202</w:t>
            </w:r>
            <w:r w:rsidR="00561E8D" w:rsidRPr="00506F93">
              <w:rPr>
                <w:sz w:val="28"/>
                <w:szCs w:val="28"/>
                <w:lang w:val="en-US"/>
              </w:rPr>
              <w:t>3</w:t>
            </w:r>
            <w:r w:rsidRPr="00506F93">
              <w:rPr>
                <w:sz w:val="28"/>
                <w:szCs w:val="28"/>
              </w:rPr>
              <w:t xml:space="preserve">/NQ-HĐND </w:t>
            </w:r>
          </w:p>
          <w:p w14:paraId="7E41A314" w14:textId="1D04915C" w:rsidR="00780E38" w:rsidRPr="00780E38" w:rsidRDefault="00780E38">
            <w:pPr>
              <w:spacing w:before="120"/>
              <w:jc w:val="center"/>
              <w:rPr>
                <w:sz w:val="28"/>
                <w:szCs w:val="28"/>
                <w:lang w:val="en-US"/>
              </w:rPr>
            </w:pP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371A3F16" w14:textId="10865C18" w:rsidR="00F45660" w:rsidRPr="00506F93" w:rsidRDefault="00F45660" w:rsidP="00561E8D">
            <w:pPr>
              <w:spacing w:before="120"/>
              <w:jc w:val="center"/>
              <w:rPr>
                <w:sz w:val="28"/>
                <w:szCs w:val="28"/>
                <w:lang w:val="en-US"/>
              </w:rPr>
            </w:pPr>
            <w:r w:rsidRPr="00506F93">
              <w:rPr>
                <w:i/>
                <w:iCs/>
                <w:sz w:val="28"/>
                <w:szCs w:val="28"/>
              </w:rPr>
              <w:t>Lào Cai, ngày</w:t>
            </w:r>
            <w:r w:rsidR="008C4C1A">
              <w:rPr>
                <w:i/>
                <w:iCs/>
                <w:sz w:val="28"/>
                <w:szCs w:val="28"/>
                <w:lang w:val="en-US"/>
              </w:rPr>
              <w:t xml:space="preserve"> 08 </w:t>
            </w:r>
            <w:r w:rsidRPr="00506F93">
              <w:rPr>
                <w:i/>
                <w:iCs/>
                <w:sz w:val="28"/>
                <w:szCs w:val="28"/>
              </w:rPr>
              <w:t>tháng</w:t>
            </w:r>
            <w:r w:rsidR="008C4C1A">
              <w:rPr>
                <w:i/>
                <w:iCs/>
                <w:sz w:val="28"/>
                <w:szCs w:val="28"/>
                <w:lang w:val="en-US"/>
              </w:rPr>
              <w:t xml:space="preserve"> </w:t>
            </w:r>
            <w:r w:rsidR="00780E38">
              <w:rPr>
                <w:i/>
                <w:iCs/>
                <w:sz w:val="28"/>
                <w:szCs w:val="28"/>
                <w:lang w:val="en-US"/>
              </w:rPr>
              <w:t>12</w:t>
            </w:r>
            <w:r w:rsidR="008C4C1A">
              <w:rPr>
                <w:i/>
                <w:iCs/>
                <w:sz w:val="28"/>
                <w:szCs w:val="28"/>
                <w:lang w:val="en-US"/>
              </w:rPr>
              <w:t xml:space="preserve"> </w:t>
            </w:r>
            <w:r w:rsidRPr="00506F93">
              <w:rPr>
                <w:i/>
                <w:iCs/>
                <w:sz w:val="28"/>
                <w:szCs w:val="28"/>
              </w:rPr>
              <w:t>năm 202</w:t>
            </w:r>
            <w:r w:rsidR="00FB6D95" w:rsidRPr="00506F93">
              <w:rPr>
                <w:i/>
                <w:iCs/>
                <w:sz w:val="28"/>
                <w:szCs w:val="28"/>
                <w:lang w:val="en-US"/>
              </w:rPr>
              <w:t>3</w:t>
            </w:r>
          </w:p>
        </w:tc>
      </w:tr>
    </w:tbl>
    <w:p w14:paraId="25A9C49A" w14:textId="77777777" w:rsidR="00780E38" w:rsidRPr="00CC5B33" w:rsidRDefault="00780E38" w:rsidP="00780E38">
      <w:pPr>
        <w:jc w:val="center"/>
        <w:rPr>
          <w:szCs w:val="12"/>
        </w:rPr>
      </w:pPr>
      <w:bookmarkStart w:id="0" w:name="loai_1"/>
    </w:p>
    <w:p w14:paraId="40FAE70B" w14:textId="57885ECD" w:rsidR="00F45660" w:rsidRPr="00506F93" w:rsidRDefault="00F45660" w:rsidP="00A00348">
      <w:pPr>
        <w:jc w:val="center"/>
        <w:rPr>
          <w:sz w:val="28"/>
          <w:szCs w:val="28"/>
        </w:rPr>
      </w:pPr>
      <w:r w:rsidRPr="00506F93">
        <w:rPr>
          <w:b/>
          <w:bCs/>
          <w:sz w:val="28"/>
          <w:szCs w:val="28"/>
        </w:rPr>
        <w:t>NGHỊ QUYẾT</w:t>
      </w:r>
      <w:bookmarkEnd w:id="0"/>
    </w:p>
    <w:p w14:paraId="2D6F3FC0" w14:textId="77777777" w:rsidR="00A00348" w:rsidRDefault="00D62C16" w:rsidP="00A00348">
      <w:pPr>
        <w:jc w:val="center"/>
        <w:rPr>
          <w:b/>
          <w:bCs/>
          <w:sz w:val="28"/>
          <w:szCs w:val="28"/>
        </w:rPr>
      </w:pPr>
      <w:r w:rsidRPr="00506F93">
        <w:rPr>
          <w:b/>
          <w:bCs/>
          <w:sz w:val="28"/>
          <w:lang w:val="en-US"/>
        </w:rPr>
        <w:t xml:space="preserve">Ban hành </w:t>
      </w:r>
      <w:r w:rsidR="00DE1F70" w:rsidRPr="00506F93">
        <w:rPr>
          <w:b/>
          <w:bCs/>
          <w:sz w:val="28"/>
        </w:rPr>
        <w:t xml:space="preserve">Quy định chính sách hỗ trợ </w:t>
      </w:r>
      <w:r w:rsidR="00DE1F70" w:rsidRPr="00506F93">
        <w:rPr>
          <w:b/>
          <w:bCs/>
          <w:sz w:val="28"/>
          <w:szCs w:val="28"/>
        </w:rPr>
        <w:t>tổ chức đảng,</w:t>
      </w:r>
    </w:p>
    <w:p w14:paraId="70DB0486" w14:textId="7581259A" w:rsidR="00A00348" w:rsidRDefault="00DE1F70" w:rsidP="00A00348">
      <w:pPr>
        <w:jc w:val="center"/>
        <w:rPr>
          <w:b/>
          <w:bCs/>
          <w:sz w:val="28"/>
          <w:szCs w:val="28"/>
        </w:rPr>
      </w:pPr>
      <w:r w:rsidRPr="00506F93">
        <w:rPr>
          <w:b/>
          <w:bCs/>
          <w:sz w:val="28"/>
          <w:szCs w:val="28"/>
        </w:rPr>
        <w:t>tổ chức chính trị</w:t>
      </w:r>
      <w:r w:rsidR="00EB78B4">
        <w:rPr>
          <w:b/>
          <w:bCs/>
          <w:sz w:val="28"/>
          <w:szCs w:val="28"/>
          <w:lang w:val="en-US"/>
        </w:rPr>
        <w:t xml:space="preserve"> </w:t>
      </w:r>
      <w:r w:rsidRPr="00506F93">
        <w:rPr>
          <w:b/>
          <w:bCs/>
          <w:sz w:val="28"/>
          <w:szCs w:val="28"/>
        </w:rPr>
        <w:t>-</w:t>
      </w:r>
      <w:r w:rsidR="00EB78B4">
        <w:rPr>
          <w:b/>
          <w:bCs/>
          <w:sz w:val="28"/>
          <w:szCs w:val="28"/>
          <w:lang w:val="en-US"/>
        </w:rPr>
        <w:t xml:space="preserve"> </w:t>
      </w:r>
      <w:r w:rsidRPr="00506F93">
        <w:rPr>
          <w:b/>
          <w:bCs/>
          <w:sz w:val="28"/>
          <w:szCs w:val="28"/>
        </w:rPr>
        <w:t>xã hội trong các đơn vị kinh tế tư nhân</w:t>
      </w:r>
    </w:p>
    <w:p w14:paraId="747E6E94" w14:textId="316CF034" w:rsidR="00561E8D" w:rsidRPr="00506F93" w:rsidRDefault="00DE1F70" w:rsidP="00A00348">
      <w:pPr>
        <w:jc w:val="center"/>
        <w:rPr>
          <w:b/>
          <w:bCs/>
          <w:sz w:val="28"/>
          <w:szCs w:val="28"/>
        </w:rPr>
      </w:pPr>
      <w:r w:rsidRPr="00506F93">
        <w:rPr>
          <w:b/>
          <w:bCs/>
          <w:sz w:val="28"/>
          <w:szCs w:val="28"/>
        </w:rPr>
        <w:t xml:space="preserve"> và chi bộ thôn, tổ dân phố</w:t>
      </w:r>
      <w:r w:rsidR="00A00348">
        <w:rPr>
          <w:b/>
          <w:bCs/>
          <w:sz w:val="28"/>
          <w:szCs w:val="28"/>
          <w:lang w:val="en-US"/>
        </w:rPr>
        <w:t xml:space="preserve"> </w:t>
      </w:r>
      <w:r w:rsidRPr="00506F93">
        <w:rPr>
          <w:b/>
          <w:bCs/>
          <w:sz w:val="28"/>
          <w:szCs w:val="28"/>
        </w:rPr>
        <w:t>trên địa bàn tỉnh giai đoạn 202</w:t>
      </w:r>
      <w:r w:rsidR="00ED462E">
        <w:rPr>
          <w:b/>
          <w:bCs/>
          <w:sz w:val="28"/>
          <w:szCs w:val="28"/>
          <w:lang w:val="en-US"/>
        </w:rPr>
        <w:t>4</w:t>
      </w:r>
      <w:r w:rsidR="001836FD">
        <w:rPr>
          <w:b/>
          <w:bCs/>
          <w:sz w:val="28"/>
          <w:szCs w:val="28"/>
          <w:lang w:val="en-US"/>
        </w:rPr>
        <w:t xml:space="preserve"> </w:t>
      </w:r>
      <w:r w:rsidRPr="00506F93">
        <w:rPr>
          <w:b/>
          <w:bCs/>
          <w:sz w:val="28"/>
          <w:szCs w:val="28"/>
        </w:rPr>
        <w:t>-</w:t>
      </w:r>
      <w:r w:rsidR="001836FD">
        <w:rPr>
          <w:b/>
          <w:bCs/>
          <w:sz w:val="28"/>
          <w:szCs w:val="28"/>
          <w:lang w:val="en-US"/>
        </w:rPr>
        <w:t xml:space="preserve"> </w:t>
      </w:r>
      <w:r w:rsidRPr="00506F93">
        <w:rPr>
          <w:b/>
          <w:bCs/>
          <w:sz w:val="28"/>
          <w:szCs w:val="28"/>
        </w:rPr>
        <w:t>2030</w:t>
      </w:r>
    </w:p>
    <w:p w14:paraId="31651EF3" w14:textId="5602466B" w:rsidR="00DE1F70" w:rsidRPr="00506F93" w:rsidRDefault="008641B8" w:rsidP="00561E8D">
      <w:pPr>
        <w:jc w:val="center"/>
        <w:rPr>
          <w:b/>
          <w:bCs/>
          <w:sz w:val="28"/>
          <w:szCs w:val="28"/>
        </w:rPr>
      </w:pPr>
      <w:r w:rsidRPr="00506F93">
        <w:rPr>
          <w:b/>
          <w:bCs/>
          <w:noProof/>
          <w:sz w:val="28"/>
          <w:szCs w:val="28"/>
        </w:rPr>
        <mc:AlternateContent>
          <mc:Choice Requires="wps">
            <w:drawing>
              <wp:anchor distT="0" distB="0" distL="114300" distR="114300" simplePos="0" relativeHeight="251657216" behindDoc="0" locked="0" layoutInCell="1" allowOverlap="1" wp14:anchorId="0FA7789F" wp14:editId="70A68E63">
                <wp:simplePos x="0" y="0"/>
                <wp:positionH relativeFrom="column">
                  <wp:posOffset>2184400</wp:posOffset>
                </wp:positionH>
                <wp:positionV relativeFrom="paragraph">
                  <wp:posOffset>63500</wp:posOffset>
                </wp:positionV>
                <wp:extent cx="1371600" cy="0"/>
                <wp:effectExtent l="13335" t="5080" r="5715" b="13970"/>
                <wp:wrapNone/>
                <wp:docPr id="62852900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1CFDB" id="_x0000_t32" coordsize="21600,21600" o:spt="32" o:oned="t" path="m,l21600,21600e" filled="f">
                <v:path arrowok="t" fillok="f" o:connecttype="none"/>
                <o:lock v:ext="edit" shapetype="t"/>
              </v:shapetype>
              <v:shape id="AutoShape 3" o:spid="_x0000_s1026" type="#_x0000_t32" style="position:absolute;margin-left:172pt;margin-top:5pt;width:10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FBJQIAAEM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"/>
            </w:pict>
          </mc:Fallback>
        </mc:AlternateContent>
      </w:r>
    </w:p>
    <w:p w14:paraId="6F61D874" w14:textId="77777777" w:rsidR="0019383F" w:rsidRPr="0019383F" w:rsidRDefault="0019383F" w:rsidP="0010314B">
      <w:pPr>
        <w:spacing w:before="120" w:line="340" w:lineRule="exact"/>
        <w:jc w:val="center"/>
        <w:rPr>
          <w:b/>
          <w:bCs/>
          <w:sz w:val="22"/>
          <w:szCs w:val="28"/>
        </w:rPr>
      </w:pPr>
    </w:p>
    <w:p w14:paraId="256FB03B" w14:textId="40B15DA2" w:rsidR="0010314B" w:rsidRDefault="00F45660" w:rsidP="0010314B">
      <w:pPr>
        <w:spacing w:before="120" w:line="340" w:lineRule="exact"/>
        <w:jc w:val="center"/>
        <w:rPr>
          <w:b/>
          <w:bCs/>
          <w:sz w:val="28"/>
          <w:szCs w:val="28"/>
          <w:lang w:val="en-US"/>
        </w:rPr>
      </w:pPr>
      <w:r w:rsidRPr="00506F93">
        <w:rPr>
          <w:b/>
          <w:bCs/>
          <w:sz w:val="28"/>
          <w:szCs w:val="28"/>
        </w:rPr>
        <w:t>HỘI ĐỒNG NHÂN DÂN TỈNH LÀO CAI</w:t>
      </w:r>
      <w:r w:rsidRPr="00506F93">
        <w:rPr>
          <w:b/>
          <w:bCs/>
          <w:sz w:val="28"/>
          <w:szCs w:val="28"/>
        </w:rPr>
        <w:br/>
        <w:t>KHÓA XV</w:t>
      </w:r>
      <w:r w:rsidR="00780D2F" w:rsidRPr="00506F93">
        <w:rPr>
          <w:b/>
          <w:bCs/>
          <w:sz w:val="28"/>
          <w:szCs w:val="28"/>
          <w:lang w:val="en-US"/>
        </w:rPr>
        <w:t>I</w:t>
      </w:r>
      <w:r w:rsidRPr="00506F93">
        <w:rPr>
          <w:b/>
          <w:bCs/>
          <w:sz w:val="28"/>
          <w:szCs w:val="28"/>
        </w:rPr>
        <w:t xml:space="preserve"> - KỲ HỌP THỨ</w:t>
      </w:r>
      <w:r w:rsidR="0010314B">
        <w:rPr>
          <w:b/>
          <w:bCs/>
          <w:sz w:val="28"/>
          <w:szCs w:val="28"/>
          <w:lang w:val="en-US"/>
        </w:rPr>
        <w:t xml:space="preserve"> 16</w:t>
      </w:r>
    </w:p>
    <w:p w14:paraId="1F2A3800" w14:textId="77777777" w:rsidR="0010314B" w:rsidRDefault="0010314B" w:rsidP="0010314B">
      <w:pPr>
        <w:pStyle w:val="GenStyleDefPar"/>
        <w:tabs>
          <w:tab w:val="left" w:pos="709"/>
          <w:tab w:val="left" w:pos="2127"/>
        </w:tabs>
        <w:spacing w:before="120" w:line="340" w:lineRule="exact"/>
        <w:ind w:firstLine="567"/>
        <w:jc w:val="both"/>
        <w:rPr>
          <w:rFonts w:ascii="Times New Roman" w:eastAsia="Times New Roman" w:hAnsi="Times New Roman"/>
          <w:i/>
          <w:iCs/>
          <w:sz w:val="28"/>
        </w:rPr>
      </w:pPr>
    </w:p>
    <w:p w14:paraId="1B662BEC" w14:textId="1F79CFEB" w:rsidR="00E20694" w:rsidRPr="0010314B" w:rsidRDefault="00E20694" w:rsidP="00CC5B33">
      <w:pPr>
        <w:pStyle w:val="GenStyleDefPar"/>
        <w:tabs>
          <w:tab w:val="left" w:pos="709"/>
          <w:tab w:val="left" w:pos="2127"/>
        </w:tabs>
        <w:spacing w:before="120" w:after="120" w:line="360" w:lineRule="exact"/>
        <w:ind w:firstLine="567"/>
        <w:jc w:val="both"/>
        <w:rPr>
          <w:rFonts w:ascii="Times New Roman" w:eastAsia="Times New Roman" w:hAnsi="Times New Roman"/>
          <w:i/>
          <w:iCs/>
          <w:sz w:val="28"/>
        </w:rPr>
      </w:pPr>
      <w:r w:rsidRPr="0010314B">
        <w:rPr>
          <w:rFonts w:ascii="Times New Roman" w:eastAsia="Times New Roman" w:hAnsi="Times New Roman"/>
          <w:i/>
          <w:iCs/>
          <w:sz w:val="28"/>
        </w:rPr>
        <w:t>Căn cứ Luật Tổ chức chính quyền địa phương ngày 19 tháng 6 năm 2015;</w:t>
      </w:r>
    </w:p>
    <w:p w14:paraId="39AFB1DC" w14:textId="5CE8BD0B" w:rsidR="00E20694" w:rsidRPr="0010314B" w:rsidRDefault="00E20694" w:rsidP="00CC5B33">
      <w:pPr>
        <w:pStyle w:val="GenStyleDefPar"/>
        <w:tabs>
          <w:tab w:val="left" w:pos="709"/>
          <w:tab w:val="left" w:pos="2127"/>
        </w:tabs>
        <w:spacing w:before="120" w:after="120" w:line="360" w:lineRule="exact"/>
        <w:ind w:firstLine="567"/>
        <w:jc w:val="both"/>
        <w:rPr>
          <w:rFonts w:ascii="Times New Roman" w:eastAsia="Times New Roman" w:hAnsi="Times New Roman"/>
          <w:i/>
          <w:iCs/>
          <w:sz w:val="28"/>
        </w:rPr>
      </w:pPr>
      <w:r w:rsidRPr="0010314B">
        <w:rPr>
          <w:rFonts w:ascii="Times New Roman" w:eastAsia="Times New Roman" w:hAnsi="Times New Roman"/>
          <w:i/>
          <w:iCs/>
          <w:sz w:val="28"/>
        </w:rPr>
        <w:t xml:space="preserve">Căn cứ Luật </w:t>
      </w:r>
      <w:r w:rsidR="008C766B">
        <w:rPr>
          <w:rFonts w:ascii="Times New Roman" w:eastAsia="Times New Roman" w:hAnsi="Times New Roman"/>
          <w:i/>
          <w:iCs/>
          <w:sz w:val="28"/>
        </w:rPr>
        <w:t>s</w:t>
      </w:r>
      <w:r w:rsidRPr="0010314B">
        <w:rPr>
          <w:rFonts w:ascii="Times New Roman" w:eastAsia="Times New Roman" w:hAnsi="Times New Roman"/>
          <w:i/>
          <w:iCs/>
          <w:sz w:val="28"/>
        </w:rPr>
        <w:t>ửa đổi, bổ sung một số điều của Luật Tổ chức Chính phủ và Luật Tổ chức chính quyền địa phương ngày 22 tháng 11 năm 2019;</w:t>
      </w:r>
    </w:p>
    <w:p w14:paraId="24471672" w14:textId="77777777" w:rsidR="00E20694" w:rsidRPr="0019383F" w:rsidRDefault="00E20694" w:rsidP="00CC5B33">
      <w:pPr>
        <w:pStyle w:val="GenStyleDefPar"/>
        <w:tabs>
          <w:tab w:val="left" w:pos="709"/>
          <w:tab w:val="left" w:pos="2127"/>
        </w:tabs>
        <w:spacing w:before="120" w:after="120" w:line="360" w:lineRule="exact"/>
        <w:ind w:firstLine="567"/>
        <w:jc w:val="both"/>
        <w:rPr>
          <w:rFonts w:ascii="Times New Roman" w:eastAsia="Times New Roman" w:hAnsi="Times New Roman"/>
          <w:i/>
          <w:iCs/>
          <w:spacing w:val="-4"/>
          <w:sz w:val="28"/>
        </w:rPr>
      </w:pPr>
      <w:r w:rsidRPr="0019383F">
        <w:rPr>
          <w:rFonts w:ascii="Times New Roman" w:eastAsia="Times New Roman" w:hAnsi="Times New Roman"/>
          <w:i/>
          <w:iCs/>
          <w:spacing w:val="-4"/>
          <w:sz w:val="28"/>
        </w:rPr>
        <w:t xml:space="preserve">Căn cứ Luật Ban hành văn bản quy phạm pháp luật ngày 22 tháng 6 năm 2015; </w:t>
      </w:r>
    </w:p>
    <w:p w14:paraId="5634DEDE" w14:textId="62A41EFB" w:rsidR="00E20694" w:rsidRPr="0010314B" w:rsidRDefault="00E20694" w:rsidP="00CC5B33">
      <w:pPr>
        <w:pStyle w:val="GenStyleDefPar"/>
        <w:tabs>
          <w:tab w:val="left" w:pos="709"/>
          <w:tab w:val="left" w:pos="2127"/>
        </w:tabs>
        <w:spacing w:before="120" w:after="120" w:line="360" w:lineRule="exact"/>
        <w:ind w:firstLine="567"/>
        <w:jc w:val="both"/>
        <w:rPr>
          <w:rFonts w:ascii="Times New Roman" w:eastAsia="Times New Roman" w:hAnsi="Times New Roman"/>
          <w:i/>
          <w:iCs/>
          <w:sz w:val="28"/>
        </w:rPr>
      </w:pPr>
      <w:r w:rsidRPr="0010314B">
        <w:rPr>
          <w:rFonts w:ascii="Times New Roman" w:eastAsia="Times New Roman" w:hAnsi="Times New Roman"/>
          <w:i/>
          <w:iCs/>
          <w:sz w:val="28"/>
        </w:rPr>
        <w:t xml:space="preserve">Căn cứ Luật </w:t>
      </w:r>
      <w:r w:rsidR="008C766B">
        <w:rPr>
          <w:rFonts w:ascii="Times New Roman" w:eastAsia="Times New Roman" w:hAnsi="Times New Roman"/>
          <w:i/>
          <w:iCs/>
          <w:sz w:val="28"/>
        </w:rPr>
        <w:t>s</w:t>
      </w:r>
      <w:r w:rsidRPr="0010314B">
        <w:rPr>
          <w:rFonts w:ascii="Times New Roman" w:eastAsia="Times New Roman" w:hAnsi="Times New Roman"/>
          <w:i/>
          <w:iCs/>
          <w:sz w:val="28"/>
        </w:rPr>
        <w:t>ửa đổi, bổ sung một số điều của Luật Ban hành văn bản quy phạm pháp luật ngày 18 tháng 6 năm 2020;</w:t>
      </w:r>
    </w:p>
    <w:p w14:paraId="4556C11E" w14:textId="77777777" w:rsidR="00E20694" w:rsidRPr="0010314B" w:rsidRDefault="00E20694" w:rsidP="00CC5B33">
      <w:pPr>
        <w:pStyle w:val="GenStyleDefPar"/>
        <w:tabs>
          <w:tab w:val="left" w:pos="709"/>
          <w:tab w:val="left" w:pos="2127"/>
        </w:tabs>
        <w:spacing w:before="120" w:after="120" w:line="360" w:lineRule="exact"/>
        <w:ind w:firstLine="567"/>
        <w:jc w:val="both"/>
        <w:rPr>
          <w:rFonts w:ascii="Times New Roman" w:eastAsia="Times New Roman" w:hAnsi="Times New Roman"/>
          <w:i/>
          <w:iCs/>
          <w:sz w:val="28"/>
        </w:rPr>
      </w:pPr>
      <w:r w:rsidRPr="0010314B">
        <w:rPr>
          <w:rFonts w:ascii="Times New Roman" w:eastAsia="Times New Roman" w:hAnsi="Times New Roman"/>
          <w:i/>
          <w:iCs/>
          <w:sz w:val="28"/>
        </w:rPr>
        <w:t>Căn cứ Luật Ngân sách nhà nước ngày 25 tháng 6 năm 2015;</w:t>
      </w:r>
    </w:p>
    <w:p w14:paraId="2C3B66E7" w14:textId="06D62C11" w:rsidR="00DE1F70" w:rsidRPr="0010314B" w:rsidRDefault="00DE1F70" w:rsidP="00CC5B33">
      <w:pPr>
        <w:pStyle w:val="GenStyleDefPar"/>
        <w:tabs>
          <w:tab w:val="left" w:pos="709"/>
          <w:tab w:val="left" w:pos="2127"/>
        </w:tabs>
        <w:spacing w:before="120" w:after="120" w:line="360" w:lineRule="exact"/>
        <w:ind w:firstLine="567"/>
        <w:jc w:val="both"/>
        <w:rPr>
          <w:rFonts w:ascii="Times New Roman" w:eastAsia="Times New Roman" w:hAnsi="Times New Roman"/>
          <w:i/>
          <w:iCs/>
          <w:sz w:val="28"/>
        </w:rPr>
      </w:pPr>
      <w:r w:rsidRPr="0010314B">
        <w:rPr>
          <w:rFonts w:ascii="Times New Roman" w:eastAsia="Times New Roman" w:hAnsi="Times New Roman"/>
          <w:i/>
          <w:iCs/>
          <w:sz w:val="28"/>
        </w:rPr>
        <w:t>Căn cứ Nghị định số 163/2016/NĐ-CP ngày 21</w:t>
      </w:r>
      <w:r w:rsidR="00D94373">
        <w:rPr>
          <w:rFonts w:ascii="Times New Roman" w:eastAsia="Times New Roman" w:hAnsi="Times New Roman"/>
          <w:i/>
          <w:iCs/>
          <w:sz w:val="28"/>
        </w:rPr>
        <w:t xml:space="preserve"> tháng 12 năm </w:t>
      </w:r>
      <w:r w:rsidRPr="0010314B">
        <w:rPr>
          <w:rFonts w:ascii="Times New Roman" w:eastAsia="Times New Roman" w:hAnsi="Times New Roman"/>
          <w:i/>
          <w:iCs/>
          <w:sz w:val="28"/>
        </w:rPr>
        <w:t>2016 của Chính phủ quy định chi tiết thi hành một số điều của Luật ngân sách nhà nước;</w:t>
      </w:r>
    </w:p>
    <w:p w14:paraId="7DE77EEF" w14:textId="3F9E7B74" w:rsidR="00F45660" w:rsidRPr="0010314B" w:rsidRDefault="00381A55" w:rsidP="00CC5B33">
      <w:pPr>
        <w:pStyle w:val="GenStyleDefPar"/>
        <w:tabs>
          <w:tab w:val="left" w:pos="709"/>
          <w:tab w:val="left" w:pos="2127"/>
        </w:tabs>
        <w:spacing w:before="120" w:after="120" w:line="360" w:lineRule="exact"/>
        <w:ind w:firstLine="567"/>
        <w:jc w:val="both"/>
        <w:rPr>
          <w:rFonts w:ascii="Times New Roman" w:hAnsi="Times New Roman"/>
          <w:sz w:val="28"/>
          <w:szCs w:val="28"/>
        </w:rPr>
      </w:pPr>
      <w:r w:rsidRPr="0010314B">
        <w:rPr>
          <w:rFonts w:ascii="Times New Roman" w:eastAsia="Times New Roman" w:hAnsi="Times New Roman"/>
          <w:i/>
          <w:iCs/>
          <w:sz w:val="28"/>
        </w:rPr>
        <w:t>X</w:t>
      </w:r>
      <w:r w:rsidR="00F45660" w:rsidRPr="0010314B">
        <w:rPr>
          <w:rFonts w:ascii="Times New Roman" w:eastAsia="Times New Roman" w:hAnsi="Times New Roman"/>
          <w:i/>
          <w:iCs/>
          <w:sz w:val="28"/>
        </w:rPr>
        <w:t>ét Tờ trình số</w:t>
      </w:r>
      <w:r w:rsidR="000F0FAE">
        <w:rPr>
          <w:rFonts w:ascii="Times New Roman" w:eastAsia="Times New Roman" w:hAnsi="Times New Roman"/>
          <w:i/>
          <w:iCs/>
          <w:sz w:val="28"/>
        </w:rPr>
        <w:t xml:space="preserve"> </w:t>
      </w:r>
      <w:r w:rsidR="00946C70">
        <w:rPr>
          <w:rFonts w:ascii="Times New Roman" w:eastAsia="Times New Roman" w:hAnsi="Times New Roman"/>
          <w:i/>
          <w:iCs/>
          <w:sz w:val="28"/>
        </w:rPr>
        <w:t>166</w:t>
      </w:r>
      <w:r w:rsidR="00F45660" w:rsidRPr="0010314B">
        <w:rPr>
          <w:rFonts w:ascii="Times New Roman" w:eastAsia="Times New Roman" w:hAnsi="Times New Roman"/>
          <w:i/>
          <w:iCs/>
          <w:sz w:val="28"/>
        </w:rPr>
        <w:t>/TTr-UBND ngày</w:t>
      </w:r>
      <w:r w:rsidR="00946C70">
        <w:rPr>
          <w:rFonts w:ascii="Times New Roman" w:eastAsia="Times New Roman" w:hAnsi="Times New Roman"/>
          <w:i/>
          <w:iCs/>
          <w:sz w:val="28"/>
        </w:rPr>
        <w:t xml:space="preserve"> 13 th</w:t>
      </w:r>
      <w:r w:rsidR="00946C70" w:rsidRPr="00946C70">
        <w:rPr>
          <w:rFonts w:ascii="Times New Roman" w:eastAsia="Times New Roman" w:hAnsi="Times New Roman"/>
          <w:i/>
          <w:iCs/>
          <w:sz w:val="28"/>
        </w:rPr>
        <w:t>áng</w:t>
      </w:r>
      <w:r w:rsidR="00946C70">
        <w:rPr>
          <w:rFonts w:ascii="Times New Roman" w:eastAsia="Times New Roman" w:hAnsi="Times New Roman"/>
          <w:i/>
          <w:iCs/>
          <w:sz w:val="28"/>
        </w:rPr>
        <w:t xml:space="preserve"> 11 n</w:t>
      </w:r>
      <w:r w:rsidR="00946C70" w:rsidRPr="00946C70">
        <w:rPr>
          <w:rFonts w:ascii="Times New Roman" w:eastAsia="Times New Roman" w:hAnsi="Times New Roman"/>
          <w:i/>
          <w:iCs/>
          <w:sz w:val="28"/>
        </w:rPr>
        <w:t>ă</w:t>
      </w:r>
      <w:r w:rsidR="00946C70">
        <w:rPr>
          <w:rFonts w:ascii="Times New Roman" w:eastAsia="Times New Roman" w:hAnsi="Times New Roman"/>
          <w:i/>
          <w:iCs/>
          <w:sz w:val="28"/>
        </w:rPr>
        <w:t xml:space="preserve">m 2023 </w:t>
      </w:r>
      <w:r w:rsidR="00F45660" w:rsidRPr="0010314B">
        <w:rPr>
          <w:rFonts w:ascii="Times New Roman" w:eastAsia="Times New Roman" w:hAnsi="Times New Roman"/>
          <w:i/>
          <w:iCs/>
          <w:sz w:val="28"/>
        </w:rPr>
        <w:t xml:space="preserve">của Ủy ban nhân dân tỉnh </w:t>
      </w:r>
      <w:r w:rsidR="001F7DCD">
        <w:rPr>
          <w:rFonts w:ascii="Times New Roman" w:eastAsia="Times New Roman" w:hAnsi="Times New Roman"/>
          <w:i/>
          <w:iCs/>
          <w:sz w:val="28"/>
        </w:rPr>
        <w:t>v</w:t>
      </w:r>
      <w:r w:rsidR="001F7DCD" w:rsidRPr="001F7DCD">
        <w:rPr>
          <w:rFonts w:ascii="Times New Roman" w:eastAsia="Times New Roman" w:hAnsi="Times New Roman"/>
          <w:i/>
          <w:iCs/>
          <w:sz w:val="28"/>
        </w:rPr>
        <w:t>ề</w:t>
      </w:r>
      <w:r w:rsidR="001F7DCD">
        <w:rPr>
          <w:rFonts w:ascii="Times New Roman" w:eastAsia="Times New Roman" w:hAnsi="Times New Roman"/>
          <w:i/>
          <w:iCs/>
          <w:sz w:val="28"/>
        </w:rPr>
        <w:t xml:space="preserve"> ban h</w:t>
      </w:r>
      <w:r w:rsidR="001F7DCD" w:rsidRPr="001F7DCD">
        <w:rPr>
          <w:rFonts w:ascii="Times New Roman" w:eastAsia="Times New Roman" w:hAnsi="Times New Roman"/>
          <w:i/>
          <w:iCs/>
          <w:sz w:val="28"/>
        </w:rPr>
        <w:t>ành</w:t>
      </w:r>
      <w:r w:rsidR="001F7DCD">
        <w:rPr>
          <w:rFonts w:ascii="Times New Roman" w:eastAsia="Times New Roman" w:hAnsi="Times New Roman"/>
          <w:i/>
          <w:iCs/>
          <w:sz w:val="28"/>
        </w:rPr>
        <w:t xml:space="preserve"> </w:t>
      </w:r>
      <w:r w:rsidR="00DE1F70" w:rsidRPr="0010314B">
        <w:rPr>
          <w:rFonts w:ascii="Times New Roman" w:hAnsi="Times New Roman"/>
          <w:i/>
          <w:iCs/>
          <w:sz w:val="28"/>
        </w:rPr>
        <w:t xml:space="preserve">Quy định chính sách hỗ trợ </w:t>
      </w:r>
      <w:r w:rsidR="00DE1F70" w:rsidRPr="0010314B">
        <w:rPr>
          <w:rFonts w:ascii="Times New Roman" w:hAnsi="Times New Roman"/>
          <w:i/>
          <w:iCs/>
          <w:sz w:val="28"/>
          <w:szCs w:val="28"/>
        </w:rPr>
        <w:t>tổ chức đảng, tổ chức chính trị - xã hội trong các đơn vị kinh tế tư nhân và chi bộ thôn, tổ dân phố trên địa bàn tỉnh Lào Cai giai đoạn 2023-2030</w:t>
      </w:r>
      <w:r w:rsidR="00F45660" w:rsidRPr="0010314B">
        <w:rPr>
          <w:rFonts w:ascii="Times New Roman" w:hAnsi="Times New Roman"/>
          <w:i/>
          <w:iCs/>
          <w:sz w:val="28"/>
          <w:szCs w:val="28"/>
        </w:rPr>
        <w:t>; Báo cáo thẩm tra số</w:t>
      </w:r>
      <w:r w:rsidR="00946C70">
        <w:rPr>
          <w:rFonts w:ascii="Times New Roman" w:hAnsi="Times New Roman"/>
          <w:i/>
          <w:iCs/>
          <w:sz w:val="28"/>
          <w:szCs w:val="28"/>
        </w:rPr>
        <w:t xml:space="preserve"> 249/</w:t>
      </w:r>
      <w:r w:rsidR="00F45660" w:rsidRPr="0010314B">
        <w:rPr>
          <w:rFonts w:ascii="Times New Roman" w:hAnsi="Times New Roman"/>
          <w:i/>
          <w:iCs/>
          <w:sz w:val="28"/>
          <w:szCs w:val="28"/>
        </w:rPr>
        <w:t>BC-BPC ngày</w:t>
      </w:r>
      <w:r w:rsidR="00946C70">
        <w:rPr>
          <w:rFonts w:ascii="Times New Roman" w:hAnsi="Times New Roman"/>
          <w:i/>
          <w:iCs/>
          <w:sz w:val="28"/>
          <w:szCs w:val="28"/>
        </w:rPr>
        <w:t xml:space="preserve"> 30 th</w:t>
      </w:r>
      <w:r w:rsidR="00946C70" w:rsidRPr="00946C70">
        <w:rPr>
          <w:rFonts w:ascii="Times New Roman" w:hAnsi="Times New Roman"/>
          <w:i/>
          <w:iCs/>
          <w:sz w:val="28"/>
          <w:szCs w:val="28"/>
        </w:rPr>
        <w:t>áng</w:t>
      </w:r>
      <w:r w:rsidR="00946C70">
        <w:rPr>
          <w:rFonts w:ascii="Times New Roman" w:hAnsi="Times New Roman"/>
          <w:i/>
          <w:iCs/>
          <w:sz w:val="28"/>
          <w:szCs w:val="28"/>
        </w:rPr>
        <w:t xml:space="preserve"> 11 n</w:t>
      </w:r>
      <w:r w:rsidR="00946C70" w:rsidRPr="00946C70">
        <w:rPr>
          <w:rFonts w:ascii="Times New Roman" w:hAnsi="Times New Roman"/>
          <w:i/>
          <w:iCs/>
          <w:sz w:val="28"/>
          <w:szCs w:val="28"/>
        </w:rPr>
        <w:t>ă</w:t>
      </w:r>
      <w:r w:rsidR="00946C70">
        <w:rPr>
          <w:rFonts w:ascii="Times New Roman" w:hAnsi="Times New Roman"/>
          <w:i/>
          <w:iCs/>
          <w:sz w:val="28"/>
          <w:szCs w:val="28"/>
        </w:rPr>
        <w:t xml:space="preserve">m 2023 </w:t>
      </w:r>
      <w:r w:rsidR="00F45660" w:rsidRPr="0010314B">
        <w:rPr>
          <w:rFonts w:ascii="Times New Roman" w:hAnsi="Times New Roman"/>
          <w:i/>
          <w:iCs/>
          <w:sz w:val="28"/>
          <w:szCs w:val="28"/>
        </w:rPr>
        <w:t>của Ban Pháp chế Hội đồng nhân dân tỉnh; ý kiến thảo luận của đại biểu Hội đồng nhân dân tại kỳ họp.</w:t>
      </w:r>
    </w:p>
    <w:p w14:paraId="5B3593FD" w14:textId="77777777" w:rsidR="0019383F" w:rsidRDefault="0019383F" w:rsidP="00CC5B33">
      <w:pPr>
        <w:spacing w:before="120" w:after="120" w:line="360" w:lineRule="exact"/>
        <w:jc w:val="center"/>
        <w:rPr>
          <w:b/>
          <w:bCs/>
          <w:sz w:val="28"/>
          <w:szCs w:val="28"/>
        </w:rPr>
      </w:pPr>
    </w:p>
    <w:p w14:paraId="34FDA0EB" w14:textId="771AD3A0" w:rsidR="00F45660" w:rsidRPr="0010314B" w:rsidRDefault="00F45660" w:rsidP="00CC5B33">
      <w:pPr>
        <w:spacing w:before="120" w:after="120" w:line="360" w:lineRule="exact"/>
        <w:jc w:val="center"/>
        <w:rPr>
          <w:sz w:val="28"/>
          <w:szCs w:val="28"/>
        </w:rPr>
      </w:pPr>
      <w:r w:rsidRPr="0010314B">
        <w:rPr>
          <w:b/>
          <w:bCs/>
          <w:sz w:val="28"/>
          <w:szCs w:val="28"/>
        </w:rPr>
        <w:t>QUYẾT NGHỊ:</w:t>
      </w:r>
    </w:p>
    <w:p w14:paraId="7BAD129D" w14:textId="7AE30BC5" w:rsidR="00902B4E" w:rsidRDefault="00F45660" w:rsidP="00902B4E">
      <w:pPr>
        <w:spacing w:before="120" w:after="120" w:line="360" w:lineRule="exact"/>
        <w:ind w:firstLine="567"/>
        <w:jc w:val="both"/>
        <w:rPr>
          <w:sz w:val="28"/>
          <w:szCs w:val="28"/>
        </w:rPr>
      </w:pPr>
      <w:bookmarkStart w:id="1" w:name="dieu_1"/>
      <w:r w:rsidRPr="0010314B">
        <w:rPr>
          <w:b/>
          <w:bCs/>
          <w:sz w:val="28"/>
          <w:szCs w:val="28"/>
        </w:rPr>
        <w:t>Điều 1.</w:t>
      </w:r>
      <w:r w:rsidR="00D62C16" w:rsidRPr="0010314B">
        <w:rPr>
          <w:b/>
          <w:bCs/>
          <w:sz w:val="28"/>
          <w:szCs w:val="28"/>
          <w:lang w:val="en-US"/>
        </w:rPr>
        <w:t xml:space="preserve"> </w:t>
      </w:r>
      <w:r w:rsidR="00D62C16" w:rsidRPr="0010314B">
        <w:rPr>
          <w:sz w:val="28"/>
          <w:szCs w:val="28"/>
          <w:lang w:val="en-US"/>
        </w:rPr>
        <w:t>Ban hành</w:t>
      </w:r>
      <w:r w:rsidR="00DC0149" w:rsidRPr="0010314B">
        <w:rPr>
          <w:sz w:val="28"/>
          <w:szCs w:val="28"/>
          <w:lang w:val="en-US"/>
        </w:rPr>
        <w:t xml:space="preserve"> kèm theo Nghị quyết này</w:t>
      </w:r>
      <w:r w:rsidRPr="0010314B">
        <w:rPr>
          <w:i/>
          <w:iCs/>
          <w:sz w:val="28"/>
        </w:rPr>
        <w:t xml:space="preserve"> </w:t>
      </w:r>
      <w:r w:rsidR="008C766B">
        <w:rPr>
          <w:sz w:val="28"/>
          <w:lang w:val="en-US"/>
        </w:rPr>
        <w:t>q</w:t>
      </w:r>
      <w:r w:rsidR="00D62C16" w:rsidRPr="0010314B">
        <w:rPr>
          <w:sz w:val="28"/>
        </w:rPr>
        <w:t xml:space="preserve">uy định chính sách hỗ trợ </w:t>
      </w:r>
      <w:r w:rsidR="00D62C16" w:rsidRPr="0010314B">
        <w:rPr>
          <w:sz w:val="28"/>
          <w:szCs w:val="28"/>
        </w:rPr>
        <w:t>tổ chức đảng, tổ chức chính trị - xã hội trong các đơn vị kinh tế tư nhân và chi bộ thôn, tổ dân phố trên địa bàn tỉnh Lào Cai giai đoạn 202</w:t>
      </w:r>
      <w:r w:rsidR="00ED462E">
        <w:rPr>
          <w:sz w:val="28"/>
          <w:szCs w:val="28"/>
          <w:lang w:val="en-US"/>
        </w:rPr>
        <w:t>4</w:t>
      </w:r>
      <w:r w:rsidR="001836FD">
        <w:rPr>
          <w:sz w:val="28"/>
          <w:szCs w:val="28"/>
          <w:lang w:val="en-US"/>
        </w:rPr>
        <w:t xml:space="preserve"> </w:t>
      </w:r>
      <w:r w:rsidR="00934D92">
        <w:rPr>
          <w:sz w:val="28"/>
          <w:szCs w:val="28"/>
          <w:lang w:val="en-US"/>
        </w:rPr>
        <w:t>-</w:t>
      </w:r>
      <w:r w:rsidR="001836FD">
        <w:rPr>
          <w:sz w:val="28"/>
          <w:szCs w:val="28"/>
          <w:lang w:val="en-US"/>
        </w:rPr>
        <w:t xml:space="preserve"> </w:t>
      </w:r>
      <w:r w:rsidR="00D62C16" w:rsidRPr="0010314B">
        <w:rPr>
          <w:sz w:val="28"/>
          <w:szCs w:val="28"/>
        </w:rPr>
        <w:t>2030</w:t>
      </w:r>
      <w:bookmarkStart w:id="2" w:name="dieu_2"/>
      <w:bookmarkEnd w:id="1"/>
    </w:p>
    <w:p w14:paraId="7D0A0346" w14:textId="77777777" w:rsidR="00902B4E" w:rsidRDefault="00902B4E" w:rsidP="00902B4E">
      <w:pPr>
        <w:spacing w:before="120" w:after="120" w:line="360" w:lineRule="exact"/>
        <w:ind w:firstLine="567"/>
        <w:jc w:val="both"/>
        <w:rPr>
          <w:sz w:val="28"/>
          <w:szCs w:val="28"/>
        </w:rPr>
      </w:pPr>
    </w:p>
    <w:p w14:paraId="56FAC5CF" w14:textId="4EC52ADB" w:rsidR="00F45660" w:rsidRPr="0010314B" w:rsidRDefault="00F45660" w:rsidP="00902B4E">
      <w:pPr>
        <w:spacing w:before="120" w:after="120" w:line="360" w:lineRule="exact"/>
        <w:ind w:firstLine="567"/>
        <w:jc w:val="both"/>
        <w:rPr>
          <w:sz w:val="28"/>
          <w:szCs w:val="28"/>
        </w:rPr>
      </w:pPr>
      <w:r w:rsidRPr="0010314B">
        <w:rPr>
          <w:b/>
          <w:bCs/>
          <w:sz w:val="28"/>
          <w:szCs w:val="28"/>
        </w:rPr>
        <w:lastRenderedPageBreak/>
        <w:t>Điều 2. Trách nhiệm và hiệu lực thi hành</w:t>
      </w:r>
      <w:bookmarkEnd w:id="2"/>
    </w:p>
    <w:p w14:paraId="6D836B64" w14:textId="6AB40DE9" w:rsidR="00F45660" w:rsidRPr="0010314B" w:rsidRDefault="00F45660" w:rsidP="00CC5B33">
      <w:pPr>
        <w:spacing w:before="120" w:after="120" w:line="360" w:lineRule="exact"/>
        <w:ind w:firstLine="567"/>
        <w:jc w:val="both"/>
        <w:rPr>
          <w:sz w:val="28"/>
          <w:szCs w:val="28"/>
        </w:rPr>
      </w:pPr>
      <w:r w:rsidRPr="0010314B">
        <w:rPr>
          <w:sz w:val="28"/>
          <w:szCs w:val="28"/>
        </w:rPr>
        <w:t>1. Ủy ban nhân dân tỉnh</w:t>
      </w:r>
      <w:r w:rsidR="00BC0CD5">
        <w:rPr>
          <w:sz w:val="28"/>
          <w:szCs w:val="28"/>
          <w:lang w:val="en-US"/>
        </w:rPr>
        <w:t xml:space="preserve"> c</w:t>
      </w:r>
      <w:r w:rsidR="00BC0CD5" w:rsidRPr="00BC0CD5">
        <w:rPr>
          <w:sz w:val="28"/>
          <w:szCs w:val="28"/>
          <w:lang w:val="en-US"/>
        </w:rPr>
        <w:t>ó</w:t>
      </w:r>
      <w:r w:rsidR="00BC0CD5">
        <w:rPr>
          <w:sz w:val="28"/>
          <w:szCs w:val="28"/>
          <w:lang w:val="en-US"/>
        </w:rPr>
        <w:t xml:space="preserve"> tr</w:t>
      </w:r>
      <w:r w:rsidR="00BC0CD5" w:rsidRPr="00BC0CD5">
        <w:rPr>
          <w:sz w:val="28"/>
          <w:szCs w:val="28"/>
          <w:lang w:val="en-US"/>
        </w:rPr>
        <w:t>ách</w:t>
      </w:r>
      <w:r w:rsidR="00BC0CD5">
        <w:rPr>
          <w:sz w:val="28"/>
          <w:szCs w:val="28"/>
          <w:lang w:val="en-US"/>
        </w:rPr>
        <w:t xml:space="preserve"> nhi</w:t>
      </w:r>
      <w:r w:rsidR="00BC0CD5" w:rsidRPr="00BC0CD5">
        <w:rPr>
          <w:sz w:val="28"/>
          <w:szCs w:val="28"/>
          <w:lang w:val="en-US"/>
        </w:rPr>
        <w:t>ệm</w:t>
      </w:r>
      <w:r w:rsidR="00BC0CD5">
        <w:rPr>
          <w:sz w:val="28"/>
          <w:szCs w:val="28"/>
          <w:lang w:val="en-US"/>
        </w:rPr>
        <w:t xml:space="preserve"> </w:t>
      </w:r>
      <w:r w:rsidRPr="0010314B">
        <w:rPr>
          <w:sz w:val="28"/>
          <w:szCs w:val="28"/>
        </w:rPr>
        <w:t>thực hiện Nghị quyết này.</w:t>
      </w:r>
    </w:p>
    <w:p w14:paraId="65BBD4C9" w14:textId="3F96F7CB" w:rsidR="00F45660" w:rsidRPr="0010314B" w:rsidRDefault="00F45660" w:rsidP="00CC5B33">
      <w:pPr>
        <w:spacing w:before="120" w:after="120" w:line="360" w:lineRule="exact"/>
        <w:ind w:firstLine="567"/>
        <w:jc w:val="both"/>
        <w:rPr>
          <w:sz w:val="28"/>
          <w:szCs w:val="28"/>
        </w:rPr>
      </w:pPr>
      <w:r w:rsidRPr="0010314B">
        <w:rPr>
          <w:sz w:val="28"/>
          <w:szCs w:val="28"/>
        </w:rPr>
        <w:t>2. Thường trực Hội đồng nhân dân, các ban Hội đồng nhân dân, các tổ đại biểu và đại biểu Hội đồng nhân dân tỉnh giám sát việc thực hiện Nghị quyết.</w:t>
      </w:r>
    </w:p>
    <w:p w14:paraId="71DF0DCA" w14:textId="0FF9F077" w:rsidR="009141D0" w:rsidRPr="00961080" w:rsidRDefault="009141D0" w:rsidP="00CC5B33">
      <w:pPr>
        <w:spacing w:before="120" w:after="120" w:line="360" w:lineRule="exact"/>
        <w:ind w:firstLine="567"/>
        <w:jc w:val="both"/>
        <w:rPr>
          <w:spacing w:val="-4"/>
          <w:sz w:val="28"/>
          <w:szCs w:val="28"/>
        </w:rPr>
      </w:pPr>
      <w:r w:rsidRPr="00961080">
        <w:rPr>
          <w:spacing w:val="-4"/>
          <w:sz w:val="28"/>
          <w:szCs w:val="28"/>
        </w:rPr>
        <w:t xml:space="preserve">3. Nghị quyết này đã được Hội đồng nhân dân tỉnh </w:t>
      </w:r>
      <w:r w:rsidR="00D238BC">
        <w:rPr>
          <w:spacing w:val="-4"/>
          <w:sz w:val="28"/>
          <w:szCs w:val="28"/>
          <w:lang w:val="en-US"/>
        </w:rPr>
        <w:t>L</w:t>
      </w:r>
      <w:r w:rsidR="00D238BC" w:rsidRPr="00D238BC">
        <w:rPr>
          <w:spacing w:val="-4"/>
          <w:sz w:val="28"/>
          <w:szCs w:val="28"/>
          <w:lang w:val="en-US"/>
        </w:rPr>
        <w:t>ào</w:t>
      </w:r>
      <w:r w:rsidR="00D238BC">
        <w:rPr>
          <w:spacing w:val="-4"/>
          <w:sz w:val="28"/>
          <w:szCs w:val="28"/>
          <w:lang w:val="en-US"/>
        </w:rPr>
        <w:t xml:space="preserve"> Cai </w:t>
      </w:r>
      <w:r w:rsidRPr="00961080">
        <w:rPr>
          <w:spacing w:val="-4"/>
          <w:sz w:val="28"/>
          <w:szCs w:val="28"/>
        </w:rPr>
        <w:t>khóa XV</w:t>
      </w:r>
      <w:r w:rsidRPr="00961080">
        <w:rPr>
          <w:spacing w:val="-4"/>
          <w:sz w:val="28"/>
          <w:szCs w:val="28"/>
          <w:lang w:val="en-US"/>
        </w:rPr>
        <w:t>I</w:t>
      </w:r>
      <w:r w:rsidRPr="00961080">
        <w:rPr>
          <w:spacing w:val="-4"/>
          <w:sz w:val="28"/>
          <w:szCs w:val="28"/>
        </w:rPr>
        <w:t>, Kỳ h</w:t>
      </w:r>
      <w:r w:rsidRPr="00961080">
        <w:rPr>
          <w:spacing w:val="-4"/>
          <w:sz w:val="28"/>
          <w:szCs w:val="28"/>
          <w:lang w:val="en-US"/>
        </w:rPr>
        <w:t>ọ</w:t>
      </w:r>
      <w:r w:rsidRPr="00961080">
        <w:rPr>
          <w:spacing w:val="-4"/>
          <w:sz w:val="28"/>
          <w:szCs w:val="28"/>
        </w:rPr>
        <w:t xml:space="preserve">p thứ </w:t>
      </w:r>
      <w:r w:rsidR="007F0FAC" w:rsidRPr="00961080">
        <w:rPr>
          <w:spacing w:val="-4"/>
          <w:sz w:val="28"/>
          <w:szCs w:val="28"/>
          <w:lang w:val="en-US"/>
        </w:rPr>
        <w:t xml:space="preserve">16 </w:t>
      </w:r>
      <w:r w:rsidRPr="00961080">
        <w:rPr>
          <w:spacing w:val="-4"/>
          <w:sz w:val="28"/>
          <w:szCs w:val="28"/>
        </w:rPr>
        <w:t>thông qua ngày</w:t>
      </w:r>
      <w:r w:rsidR="00D655E1" w:rsidRPr="00961080">
        <w:rPr>
          <w:spacing w:val="-4"/>
          <w:sz w:val="28"/>
          <w:szCs w:val="28"/>
          <w:lang w:val="en-US"/>
        </w:rPr>
        <w:t xml:space="preserve"> 08 </w:t>
      </w:r>
      <w:r w:rsidRPr="00961080">
        <w:rPr>
          <w:spacing w:val="-4"/>
          <w:sz w:val="28"/>
          <w:szCs w:val="28"/>
        </w:rPr>
        <w:t>tháng</w:t>
      </w:r>
      <w:r w:rsidR="00D655E1" w:rsidRPr="00961080">
        <w:rPr>
          <w:spacing w:val="-4"/>
          <w:sz w:val="28"/>
          <w:szCs w:val="28"/>
          <w:lang w:val="en-US"/>
        </w:rPr>
        <w:t xml:space="preserve"> 12 </w:t>
      </w:r>
      <w:r w:rsidRPr="00961080">
        <w:rPr>
          <w:spacing w:val="-4"/>
          <w:sz w:val="28"/>
          <w:szCs w:val="28"/>
        </w:rPr>
        <w:t>năm 202</w:t>
      </w:r>
      <w:r w:rsidRPr="00961080">
        <w:rPr>
          <w:spacing w:val="-4"/>
          <w:sz w:val="28"/>
          <w:szCs w:val="28"/>
          <w:lang w:val="en-US"/>
        </w:rPr>
        <w:t>3</w:t>
      </w:r>
      <w:r w:rsidRPr="00961080">
        <w:rPr>
          <w:spacing w:val="-4"/>
          <w:sz w:val="28"/>
          <w:szCs w:val="28"/>
        </w:rPr>
        <w:t xml:space="preserve"> và có hiệu lực từ ngày </w:t>
      </w:r>
      <w:r w:rsidR="008E7014" w:rsidRPr="00961080">
        <w:rPr>
          <w:spacing w:val="-4"/>
          <w:sz w:val="28"/>
          <w:szCs w:val="28"/>
          <w:lang w:val="en-US"/>
        </w:rPr>
        <w:t>01</w:t>
      </w:r>
      <w:r w:rsidR="007F0FAC" w:rsidRPr="00961080">
        <w:rPr>
          <w:spacing w:val="-4"/>
          <w:sz w:val="28"/>
          <w:szCs w:val="28"/>
          <w:lang w:val="en-US"/>
        </w:rPr>
        <w:t xml:space="preserve"> </w:t>
      </w:r>
      <w:r w:rsidRPr="00961080">
        <w:rPr>
          <w:spacing w:val="-4"/>
          <w:sz w:val="28"/>
          <w:szCs w:val="28"/>
        </w:rPr>
        <w:t>tháng</w:t>
      </w:r>
      <w:r w:rsidR="007F0FAC" w:rsidRPr="00961080">
        <w:rPr>
          <w:spacing w:val="-4"/>
          <w:sz w:val="28"/>
          <w:szCs w:val="28"/>
          <w:lang w:val="en-US"/>
        </w:rPr>
        <w:t xml:space="preserve"> </w:t>
      </w:r>
      <w:r w:rsidR="008E7014" w:rsidRPr="00961080">
        <w:rPr>
          <w:spacing w:val="-4"/>
          <w:sz w:val="28"/>
          <w:szCs w:val="28"/>
          <w:lang w:val="en-US"/>
        </w:rPr>
        <w:t>01</w:t>
      </w:r>
      <w:r w:rsidRPr="00961080">
        <w:rPr>
          <w:spacing w:val="-4"/>
          <w:sz w:val="28"/>
          <w:szCs w:val="28"/>
        </w:rPr>
        <w:t xml:space="preserve"> năm 202</w:t>
      </w:r>
      <w:r w:rsidRPr="00961080">
        <w:rPr>
          <w:spacing w:val="-4"/>
          <w:sz w:val="28"/>
          <w:szCs w:val="28"/>
          <w:lang w:val="en-US"/>
        </w:rPr>
        <w:t>4</w:t>
      </w:r>
      <w:r w:rsidRPr="00961080">
        <w:rPr>
          <w:spacing w:val="-4"/>
          <w:sz w:val="28"/>
          <w:szCs w:val="28"/>
        </w:rPr>
        <w:t>./.</w:t>
      </w:r>
    </w:p>
    <w:p w14:paraId="1520F85E" w14:textId="77777777" w:rsidR="00A70515" w:rsidRPr="00506F93" w:rsidRDefault="00A70515" w:rsidP="00946C70">
      <w:pPr>
        <w:spacing w:before="120" w:line="360" w:lineRule="exact"/>
        <w:ind w:firstLine="567"/>
        <w:jc w:val="both"/>
        <w:rPr>
          <w:sz w:val="28"/>
          <w:szCs w:val="28"/>
        </w:rPr>
      </w:pPr>
    </w:p>
    <w:tbl>
      <w:tblPr>
        <w:tblW w:w="9072" w:type="dxa"/>
        <w:tblBorders>
          <w:top w:val="nil"/>
          <w:bottom w:val="nil"/>
          <w:insideH w:val="nil"/>
          <w:insideV w:val="nil"/>
        </w:tblBorders>
        <w:tblCellMar>
          <w:left w:w="0" w:type="dxa"/>
          <w:right w:w="0" w:type="dxa"/>
        </w:tblCellMar>
        <w:tblLook w:val="04A0" w:firstRow="1" w:lastRow="0" w:firstColumn="1" w:lastColumn="0" w:noHBand="0" w:noVBand="1"/>
      </w:tblPr>
      <w:tblGrid>
        <w:gridCol w:w="5387"/>
        <w:gridCol w:w="3685"/>
      </w:tblGrid>
      <w:tr w:rsidR="00F45660" w:rsidRPr="00506F93" w14:paraId="1824A3B2" w14:textId="77777777" w:rsidTr="00EE2F60">
        <w:tc>
          <w:tcPr>
            <w:tcW w:w="5387" w:type="dxa"/>
            <w:tcBorders>
              <w:top w:val="nil"/>
              <w:left w:val="nil"/>
              <w:bottom w:val="nil"/>
              <w:right w:val="nil"/>
              <w:tl2br w:val="nil"/>
              <w:tr2bl w:val="nil"/>
            </w:tcBorders>
            <w:shd w:val="clear" w:color="auto" w:fill="auto"/>
            <w:tcMar>
              <w:top w:w="0" w:type="dxa"/>
              <w:left w:w="0" w:type="dxa"/>
              <w:bottom w:w="0" w:type="dxa"/>
              <w:right w:w="0" w:type="dxa"/>
            </w:tcMar>
          </w:tcPr>
          <w:p w14:paraId="2CE4FCE6" w14:textId="77777777" w:rsidR="000659E4" w:rsidRPr="00506F93" w:rsidRDefault="000659E4" w:rsidP="000659E4">
            <w:pPr>
              <w:rPr>
                <w:sz w:val="22"/>
                <w:szCs w:val="22"/>
              </w:rPr>
            </w:pPr>
            <w:r w:rsidRPr="00506F93">
              <w:rPr>
                <w:b/>
                <w:bCs/>
                <w:i/>
                <w:iCs/>
              </w:rPr>
              <w:t>Nơi nhận:</w:t>
            </w:r>
            <w:r w:rsidRPr="00506F93">
              <w:rPr>
                <w:b/>
                <w:bCs/>
                <w:i/>
                <w:iCs/>
              </w:rPr>
              <w:br/>
            </w:r>
            <w:r w:rsidRPr="00506F93">
              <w:rPr>
                <w:sz w:val="22"/>
                <w:szCs w:val="22"/>
              </w:rPr>
              <w:t>- UBTV Quốc hội, Chính phủ;</w:t>
            </w:r>
            <w:r w:rsidRPr="00506F93">
              <w:rPr>
                <w:sz w:val="22"/>
                <w:szCs w:val="22"/>
              </w:rPr>
              <w:br/>
              <w:t xml:space="preserve">- </w:t>
            </w:r>
            <w:r w:rsidRPr="00506F93">
              <w:rPr>
                <w:sz w:val="22"/>
                <w:szCs w:val="22"/>
                <w:lang w:val="en-US"/>
              </w:rPr>
              <w:t xml:space="preserve">Ban Tổ chức </w:t>
            </w:r>
            <w:r w:rsidRPr="00506F93">
              <w:rPr>
                <w:sz w:val="22"/>
                <w:szCs w:val="22"/>
              </w:rPr>
              <w:t>Trung ương</w:t>
            </w:r>
            <w:r w:rsidRPr="00506F93">
              <w:rPr>
                <w:sz w:val="22"/>
                <w:szCs w:val="22"/>
                <w:lang w:val="en-US"/>
              </w:rPr>
              <w:t xml:space="preserve">; </w:t>
            </w:r>
          </w:p>
          <w:p w14:paraId="6F197812" w14:textId="5E604EF5" w:rsidR="003F1F77" w:rsidRPr="003F1F77" w:rsidRDefault="000659E4" w:rsidP="000659E4">
            <w:pPr>
              <w:rPr>
                <w:sz w:val="22"/>
                <w:szCs w:val="22"/>
                <w:lang w:val="en-US"/>
              </w:rPr>
            </w:pPr>
            <w:r w:rsidRPr="00506F93">
              <w:rPr>
                <w:sz w:val="22"/>
                <w:szCs w:val="22"/>
              </w:rPr>
              <w:t xml:space="preserve">- </w:t>
            </w:r>
            <w:r w:rsidR="001836FD">
              <w:rPr>
                <w:sz w:val="22"/>
                <w:szCs w:val="22"/>
                <w:lang w:val="en-US"/>
              </w:rPr>
              <w:t>C</w:t>
            </w:r>
            <w:r w:rsidR="001836FD" w:rsidRPr="001836FD">
              <w:rPr>
                <w:sz w:val="22"/>
                <w:szCs w:val="22"/>
                <w:lang w:val="en-US"/>
              </w:rPr>
              <w:t>ác</w:t>
            </w:r>
            <w:r w:rsidR="001836FD">
              <w:rPr>
                <w:sz w:val="22"/>
                <w:szCs w:val="22"/>
                <w:lang w:val="en-US"/>
              </w:rPr>
              <w:t xml:space="preserve"> t</w:t>
            </w:r>
            <w:r w:rsidR="001836FD" w:rsidRPr="001836FD">
              <w:rPr>
                <w:sz w:val="22"/>
                <w:szCs w:val="22"/>
                <w:lang w:val="en-US"/>
              </w:rPr>
              <w:t>ổ</w:t>
            </w:r>
            <w:r w:rsidR="001836FD">
              <w:rPr>
                <w:sz w:val="22"/>
                <w:szCs w:val="22"/>
                <w:lang w:val="en-US"/>
              </w:rPr>
              <w:t xml:space="preserve"> ch</w:t>
            </w:r>
            <w:r w:rsidR="001836FD" w:rsidRPr="001836FD">
              <w:rPr>
                <w:sz w:val="22"/>
                <w:szCs w:val="22"/>
                <w:lang w:val="en-US"/>
              </w:rPr>
              <w:t>ức</w:t>
            </w:r>
            <w:r w:rsidR="001836FD">
              <w:rPr>
                <w:sz w:val="22"/>
                <w:szCs w:val="22"/>
                <w:lang w:val="en-US"/>
              </w:rPr>
              <w:t xml:space="preserve"> </w:t>
            </w:r>
            <w:r w:rsidR="001836FD" w:rsidRPr="001836FD">
              <w:rPr>
                <w:sz w:val="22"/>
                <w:szCs w:val="22"/>
                <w:lang w:val="en-US"/>
              </w:rPr>
              <w:t>đ</w:t>
            </w:r>
            <w:r w:rsidR="001836FD">
              <w:rPr>
                <w:sz w:val="22"/>
                <w:szCs w:val="22"/>
                <w:lang w:val="en-US"/>
              </w:rPr>
              <w:t>o</w:t>
            </w:r>
            <w:r w:rsidR="001836FD" w:rsidRPr="001836FD">
              <w:rPr>
                <w:sz w:val="22"/>
                <w:szCs w:val="22"/>
                <w:lang w:val="en-US"/>
              </w:rPr>
              <w:t>àn</w:t>
            </w:r>
            <w:r w:rsidR="001836FD">
              <w:rPr>
                <w:sz w:val="22"/>
                <w:szCs w:val="22"/>
                <w:lang w:val="en-US"/>
              </w:rPr>
              <w:t xml:space="preserve"> th</w:t>
            </w:r>
            <w:r w:rsidR="001836FD" w:rsidRPr="001836FD">
              <w:rPr>
                <w:sz w:val="22"/>
                <w:szCs w:val="22"/>
                <w:lang w:val="en-US"/>
              </w:rPr>
              <w:t>ể</w:t>
            </w:r>
            <w:r w:rsidR="001836FD">
              <w:rPr>
                <w:sz w:val="22"/>
                <w:szCs w:val="22"/>
                <w:lang w:val="en-US"/>
              </w:rPr>
              <w:t xml:space="preserve"> Trung </w:t>
            </w:r>
            <w:r w:rsidR="001836FD" w:rsidRPr="001836FD">
              <w:rPr>
                <w:sz w:val="22"/>
                <w:szCs w:val="22"/>
                <w:lang w:val="en-US"/>
              </w:rPr>
              <w:t>ươ</w:t>
            </w:r>
            <w:r w:rsidR="001836FD">
              <w:rPr>
                <w:sz w:val="22"/>
                <w:szCs w:val="22"/>
                <w:lang w:val="en-US"/>
              </w:rPr>
              <w:t>ng;</w:t>
            </w:r>
          </w:p>
          <w:p w14:paraId="3F204918" w14:textId="77777777" w:rsidR="00284EC0" w:rsidRPr="00506F93" w:rsidRDefault="000659E4" w:rsidP="000659E4">
            <w:pPr>
              <w:rPr>
                <w:sz w:val="22"/>
                <w:szCs w:val="22"/>
              </w:rPr>
            </w:pPr>
            <w:r w:rsidRPr="00506F93">
              <w:rPr>
                <w:sz w:val="22"/>
                <w:szCs w:val="22"/>
                <w:lang w:val="en-US"/>
              </w:rPr>
              <w:t xml:space="preserve">- </w:t>
            </w:r>
            <w:r w:rsidRPr="00506F93">
              <w:rPr>
                <w:sz w:val="22"/>
                <w:szCs w:val="22"/>
              </w:rPr>
              <w:t>Bộ Tài chính, Bộ Nội vụ;</w:t>
            </w:r>
            <w:r w:rsidRPr="00506F93">
              <w:rPr>
                <w:sz w:val="22"/>
                <w:szCs w:val="22"/>
              </w:rPr>
              <w:br/>
              <w:t>- Cục kiểm tra văn bản QPPL - Bộ Tư pháp;</w:t>
            </w:r>
          </w:p>
          <w:p w14:paraId="54A0EF9D" w14:textId="6EDC4F14" w:rsidR="00BF0C6C" w:rsidRPr="00506F93" w:rsidRDefault="00284EC0" w:rsidP="000659E4">
            <w:pPr>
              <w:rPr>
                <w:sz w:val="22"/>
                <w:szCs w:val="22"/>
              </w:rPr>
            </w:pPr>
            <w:r w:rsidRPr="00506F93">
              <w:rPr>
                <w:sz w:val="22"/>
              </w:rPr>
              <w:t>- Vụ Pháp chế</w:t>
            </w:r>
            <w:r w:rsidR="00DA3E7A">
              <w:rPr>
                <w:sz w:val="22"/>
                <w:lang w:val="en-US"/>
              </w:rPr>
              <w:t xml:space="preserve"> </w:t>
            </w:r>
            <w:r w:rsidR="006E070A">
              <w:rPr>
                <w:sz w:val="22"/>
                <w:lang w:val="en-US"/>
              </w:rPr>
              <w:t xml:space="preserve">- </w:t>
            </w:r>
            <w:r w:rsidRPr="00506F93">
              <w:rPr>
                <w:sz w:val="22"/>
              </w:rPr>
              <w:t>Bộ Nội vụ;</w:t>
            </w:r>
            <w:r w:rsidR="000659E4" w:rsidRPr="00506F93">
              <w:rPr>
                <w:sz w:val="22"/>
                <w:szCs w:val="22"/>
              </w:rPr>
              <w:br/>
              <w:t>- Kiểm toán Nhà nước Khu vực VII;</w:t>
            </w:r>
            <w:r w:rsidR="000659E4" w:rsidRPr="00506F93">
              <w:rPr>
                <w:sz w:val="22"/>
                <w:szCs w:val="22"/>
              </w:rPr>
              <w:br/>
              <w:t>- TT</w:t>
            </w:r>
            <w:r w:rsidR="009A2374">
              <w:rPr>
                <w:sz w:val="22"/>
                <w:szCs w:val="22"/>
                <w:lang w:val="en-US"/>
              </w:rPr>
              <w:t xml:space="preserve">: </w:t>
            </w:r>
            <w:r w:rsidR="000659E4" w:rsidRPr="00506F93">
              <w:rPr>
                <w:sz w:val="22"/>
                <w:szCs w:val="22"/>
              </w:rPr>
              <w:t>TU, HĐND, UBND, Đoàn ĐBQH tỉnh;</w:t>
            </w:r>
          </w:p>
          <w:p w14:paraId="3D154855" w14:textId="4E4743D4" w:rsidR="000659E4" w:rsidRPr="00506F93" w:rsidRDefault="00BF0C6C" w:rsidP="000659E4">
            <w:pPr>
              <w:rPr>
                <w:sz w:val="22"/>
                <w:szCs w:val="22"/>
              </w:rPr>
            </w:pPr>
            <w:r w:rsidRPr="00506F93">
              <w:rPr>
                <w:sz w:val="22"/>
                <w:szCs w:val="22"/>
                <w:lang w:val="en-US"/>
              </w:rPr>
              <w:t xml:space="preserve">- </w:t>
            </w:r>
            <w:r w:rsidR="009A2374">
              <w:rPr>
                <w:sz w:val="22"/>
                <w:szCs w:val="22"/>
                <w:lang w:val="en-US"/>
              </w:rPr>
              <w:t xml:space="preserve">Ban TT UBMTTQVN </w:t>
            </w:r>
            <w:r w:rsidRPr="00506F93">
              <w:rPr>
                <w:sz w:val="22"/>
                <w:szCs w:val="22"/>
                <w:lang w:val="en-US"/>
              </w:rPr>
              <w:t>tỉnh;</w:t>
            </w:r>
            <w:r w:rsidR="000659E4" w:rsidRPr="00506F93">
              <w:rPr>
                <w:sz w:val="22"/>
                <w:szCs w:val="22"/>
              </w:rPr>
              <w:br/>
              <w:t>- Đại biểu HĐND tỉnh;</w:t>
            </w:r>
          </w:p>
          <w:p w14:paraId="7484A6BD" w14:textId="19EB3DC7" w:rsidR="000659E4" w:rsidRDefault="000659E4" w:rsidP="000659E4">
            <w:pPr>
              <w:rPr>
                <w:sz w:val="22"/>
                <w:szCs w:val="22"/>
              </w:rPr>
            </w:pPr>
            <w:r w:rsidRPr="00506F93">
              <w:rPr>
                <w:sz w:val="22"/>
                <w:szCs w:val="22"/>
              </w:rPr>
              <w:t>- Các sở, ban, ngành, đoàn thể tỉnh;</w:t>
            </w:r>
          </w:p>
          <w:p w14:paraId="13AF7C67" w14:textId="77777777" w:rsidR="009A2374" w:rsidRDefault="009379D5" w:rsidP="000659E4">
            <w:pPr>
              <w:rPr>
                <w:sz w:val="22"/>
                <w:szCs w:val="22"/>
                <w:lang w:val="en-US"/>
              </w:rPr>
            </w:pPr>
            <w:r w:rsidRPr="00506F93">
              <w:rPr>
                <w:sz w:val="22"/>
                <w:szCs w:val="22"/>
                <w:lang w:val="en-US"/>
              </w:rPr>
              <w:t>- Đảng ủy Khối CQ-DN tỉnh;</w:t>
            </w:r>
          </w:p>
          <w:p w14:paraId="3D9E5510" w14:textId="00245619" w:rsidR="001532E4" w:rsidRDefault="009A2374" w:rsidP="000659E4">
            <w:pPr>
              <w:rPr>
                <w:sz w:val="22"/>
                <w:szCs w:val="22"/>
                <w:lang w:val="en-US"/>
              </w:rPr>
            </w:pPr>
            <w:r>
              <w:rPr>
                <w:sz w:val="22"/>
                <w:szCs w:val="22"/>
                <w:lang w:val="en-US"/>
              </w:rPr>
              <w:t>- TT: Huy</w:t>
            </w:r>
            <w:r w:rsidRPr="009A2374">
              <w:rPr>
                <w:sz w:val="22"/>
                <w:szCs w:val="22"/>
                <w:lang w:val="en-US"/>
              </w:rPr>
              <w:t>ện</w:t>
            </w:r>
            <w:r>
              <w:rPr>
                <w:sz w:val="22"/>
                <w:szCs w:val="22"/>
                <w:lang w:val="en-US"/>
              </w:rPr>
              <w:t xml:space="preserve"> </w:t>
            </w:r>
            <w:r w:rsidRPr="009A2374">
              <w:rPr>
                <w:sz w:val="22"/>
                <w:szCs w:val="22"/>
                <w:lang w:val="en-US"/>
              </w:rPr>
              <w:t>ủy</w:t>
            </w:r>
            <w:r>
              <w:rPr>
                <w:sz w:val="22"/>
                <w:szCs w:val="22"/>
                <w:lang w:val="en-US"/>
              </w:rPr>
              <w:t>, Th</w:t>
            </w:r>
            <w:r w:rsidRPr="009A2374">
              <w:rPr>
                <w:sz w:val="22"/>
                <w:szCs w:val="22"/>
                <w:lang w:val="en-US"/>
              </w:rPr>
              <w:t>ị</w:t>
            </w:r>
            <w:r>
              <w:rPr>
                <w:sz w:val="22"/>
                <w:szCs w:val="22"/>
                <w:lang w:val="en-US"/>
              </w:rPr>
              <w:t xml:space="preserve"> </w:t>
            </w:r>
            <w:r w:rsidRPr="009A2374">
              <w:rPr>
                <w:sz w:val="22"/>
                <w:szCs w:val="22"/>
                <w:lang w:val="en-US"/>
              </w:rPr>
              <w:t>ủy</w:t>
            </w:r>
            <w:r>
              <w:rPr>
                <w:sz w:val="22"/>
                <w:szCs w:val="22"/>
                <w:lang w:val="en-US"/>
              </w:rPr>
              <w:t>, Th</w:t>
            </w:r>
            <w:r w:rsidRPr="009A2374">
              <w:rPr>
                <w:sz w:val="22"/>
                <w:szCs w:val="22"/>
                <w:lang w:val="en-US"/>
              </w:rPr>
              <w:t>ành</w:t>
            </w:r>
            <w:r>
              <w:rPr>
                <w:sz w:val="22"/>
                <w:szCs w:val="22"/>
                <w:lang w:val="en-US"/>
              </w:rPr>
              <w:t xml:space="preserve"> </w:t>
            </w:r>
            <w:r w:rsidRPr="009A2374">
              <w:rPr>
                <w:sz w:val="22"/>
                <w:szCs w:val="22"/>
                <w:lang w:val="en-US"/>
              </w:rPr>
              <w:t>ủy</w:t>
            </w:r>
            <w:r>
              <w:rPr>
                <w:sz w:val="22"/>
                <w:szCs w:val="22"/>
                <w:lang w:val="en-US"/>
              </w:rPr>
              <w:t>;</w:t>
            </w:r>
            <w:r w:rsidR="000659E4" w:rsidRPr="00506F93">
              <w:rPr>
                <w:sz w:val="22"/>
                <w:szCs w:val="22"/>
              </w:rPr>
              <w:br/>
              <w:t>- TT</w:t>
            </w:r>
            <w:r w:rsidR="001532E4">
              <w:rPr>
                <w:sz w:val="22"/>
                <w:szCs w:val="22"/>
                <w:lang w:val="en-US"/>
              </w:rPr>
              <w:t xml:space="preserve">: </w:t>
            </w:r>
            <w:r w:rsidR="000659E4" w:rsidRPr="00506F93">
              <w:rPr>
                <w:sz w:val="22"/>
                <w:szCs w:val="22"/>
              </w:rPr>
              <w:t xml:space="preserve">HĐND, UBND </w:t>
            </w:r>
            <w:r w:rsidR="001532E4">
              <w:rPr>
                <w:sz w:val="22"/>
                <w:szCs w:val="22"/>
                <w:lang w:val="en-US"/>
              </w:rPr>
              <w:t>c</w:t>
            </w:r>
            <w:r w:rsidR="001532E4" w:rsidRPr="001532E4">
              <w:rPr>
                <w:sz w:val="22"/>
                <w:szCs w:val="22"/>
                <w:lang w:val="en-US"/>
              </w:rPr>
              <w:t>ấp</w:t>
            </w:r>
            <w:r w:rsidR="001532E4">
              <w:rPr>
                <w:sz w:val="22"/>
                <w:szCs w:val="22"/>
                <w:lang w:val="en-US"/>
              </w:rPr>
              <w:t xml:space="preserve"> huy</w:t>
            </w:r>
            <w:r w:rsidR="001532E4" w:rsidRPr="001532E4">
              <w:rPr>
                <w:sz w:val="22"/>
                <w:szCs w:val="22"/>
                <w:lang w:val="en-US"/>
              </w:rPr>
              <w:t>ện</w:t>
            </w:r>
            <w:r w:rsidR="001532E4">
              <w:rPr>
                <w:sz w:val="22"/>
                <w:szCs w:val="22"/>
                <w:lang w:val="en-US"/>
              </w:rPr>
              <w:t>;</w:t>
            </w:r>
            <w:r w:rsidR="000659E4" w:rsidRPr="00506F93">
              <w:rPr>
                <w:sz w:val="22"/>
                <w:szCs w:val="22"/>
              </w:rPr>
              <w:br/>
              <w:t>- VP</w:t>
            </w:r>
            <w:r w:rsidR="000659E4" w:rsidRPr="00506F93">
              <w:rPr>
                <w:sz w:val="22"/>
                <w:szCs w:val="22"/>
                <w:lang w:val="en-US"/>
              </w:rPr>
              <w:t xml:space="preserve">: </w:t>
            </w:r>
            <w:r w:rsidR="000659E4" w:rsidRPr="00506F93">
              <w:rPr>
                <w:sz w:val="22"/>
                <w:szCs w:val="22"/>
              </w:rPr>
              <w:t xml:space="preserve">TU, </w:t>
            </w:r>
            <w:r w:rsidR="001532E4" w:rsidRPr="001532E4">
              <w:rPr>
                <w:sz w:val="22"/>
                <w:szCs w:val="22"/>
              </w:rPr>
              <w:t>Đ</w:t>
            </w:r>
            <w:r w:rsidR="001532E4">
              <w:rPr>
                <w:sz w:val="22"/>
                <w:szCs w:val="22"/>
                <w:lang w:val="en-US"/>
              </w:rPr>
              <w:t>o</w:t>
            </w:r>
            <w:r w:rsidR="001532E4" w:rsidRPr="001532E4">
              <w:rPr>
                <w:sz w:val="22"/>
                <w:szCs w:val="22"/>
                <w:lang w:val="en-US"/>
              </w:rPr>
              <w:t>àn</w:t>
            </w:r>
            <w:r w:rsidR="001532E4">
              <w:rPr>
                <w:sz w:val="22"/>
                <w:szCs w:val="22"/>
                <w:lang w:val="en-US"/>
              </w:rPr>
              <w:t xml:space="preserve"> </w:t>
            </w:r>
            <w:r w:rsidR="001532E4" w:rsidRPr="001532E4">
              <w:rPr>
                <w:sz w:val="22"/>
                <w:szCs w:val="22"/>
                <w:lang w:val="en-US"/>
              </w:rPr>
              <w:t>Đ</w:t>
            </w:r>
            <w:r w:rsidR="001532E4">
              <w:rPr>
                <w:sz w:val="22"/>
                <w:szCs w:val="22"/>
                <w:lang w:val="en-US"/>
              </w:rPr>
              <w:t>BQH v</w:t>
            </w:r>
            <w:r w:rsidR="001532E4" w:rsidRPr="001532E4">
              <w:rPr>
                <w:sz w:val="22"/>
                <w:szCs w:val="22"/>
                <w:lang w:val="en-US"/>
              </w:rPr>
              <w:t>à</w:t>
            </w:r>
            <w:r w:rsidR="001532E4">
              <w:rPr>
                <w:sz w:val="22"/>
                <w:szCs w:val="22"/>
                <w:lang w:val="en-US"/>
              </w:rPr>
              <w:t xml:space="preserve"> H</w:t>
            </w:r>
            <w:r w:rsidR="001532E4" w:rsidRPr="001532E4">
              <w:rPr>
                <w:sz w:val="22"/>
                <w:szCs w:val="22"/>
                <w:lang w:val="en-US"/>
              </w:rPr>
              <w:t>Đ</w:t>
            </w:r>
            <w:r w:rsidR="001532E4">
              <w:rPr>
                <w:sz w:val="22"/>
                <w:szCs w:val="22"/>
                <w:lang w:val="en-US"/>
              </w:rPr>
              <w:t>N</w:t>
            </w:r>
            <w:r w:rsidR="001532E4" w:rsidRPr="001532E4">
              <w:rPr>
                <w:sz w:val="22"/>
                <w:szCs w:val="22"/>
                <w:lang w:val="en-US"/>
              </w:rPr>
              <w:t>D</w:t>
            </w:r>
            <w:r w:rsidR="000659E4" w:rsidRPr="00506F93">
              <w:rPr>
                <w:sz w:val="22"/>
                <w:szCs w:val="22"/>
              </w:rPr>
              <w:t>, UBND tỉnh;</w:t>
            </w:r>
            <w:r w:rsidR="000659E4" w:rsidRPr="00506F93">
              <w:rPr>
                <w:sz w:val="22"/>
                <w:szCs w:val="22"/>
              </w:rPr>
              <w:br/>
              <w:t>- Báo, Đài PTTH, Công báo, Cổng TTĐT tỉnh;</w:t>
            </w:r>
            <w:r w:rsidR="000659E4" w:rsidRPr="00506F93">
              <w:rPr>
                <w:sz w:val="22"/>
                <w:szCs w:val="22"/>
              </w:rPr>
              <w:br/>
              <w:t xml:space="preserve">- Các </w:t>
            </w:r>
            <w:r w:rsidR="001532E4">
              <w:rPr>
                <w:sz w:val="22"/>
                <w:szCs w:val="22"/>
                <w:lang w:val="en-US"/>
              </w:rPr>
              <w:t>ph</w:t>
            </w:r>
            <w:r w:rsidR="001532E4" w:rsidRPr="001532E4">
              <w:rPr>
                <w:sz w:val="22"/>
                <w:szCs w:val="22"/>
                <w:lang w:val="en-US"/>
              </w:rPr>
              <w:t>òng</w:t>
            </w:r>
            <w:r w:rsidR="001532E4">
              <w:rPr>
                <w:sz w:val="22"/>
                <w:szCs w:val="22"/>
                <w:lang w:val="en-US"/>
              </w:rPr>
              <w:t xml:space="preserve"> chuy</w:t>
            </w:r>
            <w:r w:rsidR="001532E4" w:rsidRPr="001532E4">
              <w:rPr>
                <w:sz w:val="22"/>
                <w:szCs w:val="22"/>
                <w:lang w:val="en-US"/>
              </w:rPr>
              <w:t>ê</w:t>
            </w:r>
            <w:r w:rsidR="001532E4">
              <w:rPr>
                <w:sz w:val="22"/>
                <w:szCs w:val="22"/>
                <w:lang w:val="en-US"/>
              </w:rPr>
              <w:t>n m</w:t>
            </w:r>
            <w:r w:rsidR="001532E4" w:rsidRPr="001532E4">
              <w:rPr>
                <w:sz w:val="22"/>
                <w:szCs w:val="22"/>
                <w:lang w:val="en-US"/>
              </w:rPr>
              <w:t>ô</w:t>
            </w:r>
            <w:r w:rsidR="001532E4">
              <w:rPr>
                <w:sz w:val="22"/>
                <w:szCs w:val="22"/>
                <w:lang w:val="en-US"/>
              </w:rPr>
              <w:t>n</w:t>
            </w:r>
            <w:r w:rsidR="00EE2F60">
              <w:rPr>
                <w:sz w:val="22"/>
                <w:szCs w:val="22"/>
                <w:lang w:val="en-US"/>
              </w:rPr>
              <w:t xml:space="preserve"> thu</w:t>
            </w:r>
            <w:r w:rsidR="00EE2F60" w:rsidRPr="00EE2F60">
              <w:rPr>
                <w:sz w:val="22"/>
                <w:szCs w:val="22"/>
                <w:lang w:val="en-US"/>
              </w:rPr>
              <w:t>ộc</w:t>
            </w:r>
            <w:r w:rsidR="00EE2F60">
              <w:rPr>
                <w:sz w:val="22"/>
                <w:szCs w:val="22"/>
                <w:lang w:val="en-US"/>
              </w:rPr>
              <w:t xml:space="preserve"> VP</w:t>
            </w:r>
            <w:r w:rsidR="001532E4">
              <w:rPr>
                <w:sz w:val="22"/>
                <w:szCs w:val="22"/>
                <w:lang w:val="en-US"/>
              </w:rPr>
              <w:t>;</w:t>
            </w:r>
          </w:p>
          <w:p w14:paraId="5E1FC67B" w14:textId="5E495067" w:rsidR="00F45660" w:rsidRPr="00506F93" w:rsidRDefault="000659E4" w:rsidP="000659E4">
            <w:pPr>
              <w:rPr>
                <w:sz w:val="22"/>
                <w:szCs w:val="22"/>
                <w:lang w:val="en-US"/>
              </w:rPr>
            </w:pPr>
            <w:r w:rsidRPr="00506F93">
              <w:rPr>
                <w:sz w:val="22"/>
                <w:szCs w:val="22"/>
              </w:rPr>
              <w:t>- Lưu: VT, PC.</w:t>
            </w:r>
          </w:p>
        </w:tc>
        <w:tc>
          <w:tcPr>
            <w:tcW w:w="3685" w:type="dxa"/>
            <w:tcBorders>
              <w:top w:val="nil"/>
              <w:left w:val="nil"/>
              <w:bottom w:val="nil"/>
              <w:right w:val="nil"/>
              <w:tl2br w:val="nil"/>
              <w:tr2bl w:val="nil"/>
            </w:tcBorders>
            <w:shd w:val="clear" w:color="auto" w:fill="auto"/>
            <w:tcMar>
              <w:top w:w="0" w:type="dxa"/>
              <w:left w:w="0" w:type="dxa"/>
              <w:bottom w:w="0" w:type="dxa"/>
              <w:right w:w="0" w:type="dxa"/>
            </w:tcMar>
          </w:tcPr>
          <w:p w14:paraId="040E340E" w14:textId="1319ECBA" w:rsidR="00561E8D" w:rsidRPr="00823024" w:rsidRDefault="00F45660">
            <w:pPr>
              <w:spacing w:before="120"/>
              <w:jc w:val="center"/>
              <w:rPr>
                <w:b/>
                <w:bCs/>
                <w:sz w:val="26"/>
                <w:szCs w:val="26"/>
              </w:rPr>
            </w:pPr>
            <w:r w:rsidRPr="00823024">
              <w:rPr>
                <w:b/>
                <w:bCs/>
                <w:sz w:val="26"/>
                <w:szCs w:val="26"/>
              </w:rPr>
              <w:t>CHỦ TỊCH</w:t>
            </w:r>
            <w:r w:rsidRPr="00823024">
              <w:rPr>
                <w:b/>
                <w:bCs/>
                <w:sz w:val="26"/>
                <w:szCs w:val="26"/>
              </w:rPr>
              <w:br/>
            </w:r>
            <w:r w:rsidRPr="00823024">
              <w:rPr>
                <w:b/>
                <w:bCs/>
                <w:sz w:val="26"/>
                <w:szCs w:val="26"/>
              </w:rPr>
              <w:br/>
            </w:r>
            <w:r w:rsidRPr="00823024">
              <w:rPr>
                <w:b/>
                <w:bCs/>
                <w:sz w:val="26"/>
                <w:szCs w:val="26"/>
              </w:rPr>
              <w:br/>
            </w:r>
            <w:r w:rsidR="000C3266" w:rsidRPr="000C3266">
              <w:rPr>
                <w:i/>
                <w:iCs/>
                <w:sz w:val="26"/>
                <w:szCs w:val="26"/>
              </w:rPr>
              <w:t>(Đã ký)</w:t>
            </w:r>
            <w:r w:rsidRPr="00823024">
              <w:rPr>
                <w:b/>
                <w:bCs/>
                <w:sz w:val="26"/>
                <w:szCs w:val="26"/>
              </w:rPr>
              <w:br/>
            </w:r>
          </w:p>
          <w:p w14:paraId="2FEFA89F" w14:textId="77777777" w:rsidR="00F45660" w:rsidRPr="00506F93" w:rsidRDefault="00F45660">
            <w:pPr>
              <w:spacing w:before="120"/>
              <w:jc w:val="center"/>
              <w:rPr>
                <w:sz w:val="28"/>
                <w:szCs w:val="28"/>
                <w:lang w:val="en-US"/>
              </w:rPr>
            </w:pPr>
            <w:r w:rsidRPr="00506F93">
              <w:rPr>
                <w:b/>
                <w:bCs/>
                <w:sz w:val="28"/>
                <w:szCs w:val="28"/>
              </w:rPr>
              <w:br/>
            </w:r>
            <w:r w:rsidR="00561E8D" w:rsidRPr="00506F93">
              <w:rPr>
                <w:b/>
                <w:bCs/>
                <w:sz w:val="28"/>
                <w:szCs w:val="28"/>
                <w:lang w:val="en-US"/>
              </w:rPr>
              <w:t>Vũ Xuân Cường</w:t>
            </w:r>
          </w:p>
        </w:tc>
      </w:tr>
    </w:tbl>
    <w:p w14:paraId="50A8A586" w14:textId="77777777" w:rsidR="00F45660" w:rsidRPr="00506F93" w:rsidRDefault="00F45660" w:rsidP="000B46EF">
      <w:pPr>
        <w:spacing w:before="120" w:after="100" w:afterAutospacing="1"/>
        <w:rPr>
          <w:sz w:val="28"/>
          <w:szCs w:val="28"/>
        </w:rPr>
      </w:pPr>
      <w:r w:rsidRPr="00506F93">
        <w:rPr>
          <w:sz w:val="28"/>
          <w:szCs w:val="28"/>
        </w:rPr>
        <w:t> </w:t>
      </w:r>
    </w:p>
    <w:p w14:paraId="70E2F8EB" w14:textId="77777777" w:rsidR="00D95FF4" w:rsidRPr="00506F93" w:rsidRDefault="00D95FF4" w:rsidP="00E5203D">
      <w:pPr>
        <w:spacing w:before="120" w:after="280" w:afterAutospacing="1"/>
        <w:ind w:firstLine="567"/>
        <w:jc w:val="both"/>
        <w:rPr>
          <w:sz w:val="28"/>
          <w:szCs w:val="28"/>
        </w:rPr>
      </w:pPr>
    </w:p>
    <w:p w14:paraId="4E743725" w14:textId="77777777" w:rsidR="00096763" w:rsidRDefault="00096763" w:rsidP="00E5203D">
      <w:pPr>
        <w:spacing w:before="120" w:after="280" w:afterAutospacing="1"/>
        <w:ind w:firstLine="567"/>
        <w:jc w:val="both"/>
        <w:rPr>
          <w:sz w:val="28"/>
          <w:szCs w:val="28"/>
        </w:rPr>
      </w:pPr>
    </w:p>
    <w:p w14:paraId="5C6A0DF2" w14:textId="77777777" w:rsidR="005D2BDA" w:rsidRDefault="005D2BDA" w:rsidP="00E5203D">
      <w:pPr>
        <w:spacing w:before="120" w:after="280" w:afterAutospacing="1"/>
        <w:ind w:firstLine="567"/>
        <w:jc w:val="both"/>
        <w:rPr>
          <w:sz w:val="28"/>
          <w:szCs w:val="28"/>
        </w:rPr>
      </w:pPr>
    </w:p>
    <w:p w14:paraId="54299BEA" w14:textId="77777777" w:rsidR="005D2BDA" w:rsidRDefault="005D2BDA" w:rsidP="00E5203D">
      <w:pPr>
        <w:spacing w:before="120" w:after="280" w:afterAutospacing="1"/>
        <w:ind w:firstLine="567"/>
        <w:jc w:val="both"/>
        <w:rPr>
          <w:sz w:val="28"/>
          <w:szCs w:val="28"/>
        </w:rPr>
      </w:pPr>
    </w:p>
    <w:p w14:paraId="09FAC50B" w14:textId="77777777" w:rsidR="005D2BDA" w:rsidRDefault="005D2BDA" w:rsidP="00E5203D">
      <w:pPr>
        <w:spacing w:before="120" w:after="280" w:afterAutospacing="1"/>
        <w:ind w:firstLine="567"/>
        <w:jc w:val="both"/>
        <w:rPr>
          <w:sz w:val="28"/>
          <w:szCs w:val="28"/>
        </w:rPr>
      </w:pPr>
    </w:p>
    <w:p w14:paraId="02AD8EFB" w14:textId="77777777" w:rsidR="005D2BDA" w:rsidRDefault="005D2BDA" w:rsidP="00E5203D">
      <w:pPr>
        <w:spacing w:before="120" w:after="280" w:afterAutospacing="1"/>
        <w:ind w:firstLine="567"/>
        <w:jc w:val="both"/>
        <w:rPr>
          <w:sz w:val="28"/>
          <w:szCs w:val="28"/>
        </w:rPr>
      </w:pPr>
    </w:p>
    <w:p w14:paraId="22ACAFF8" w14:textId="77777777" w:rsidR="005D2BDA" w:rsidRDefault="005D2BDA" w:rsidP="00E5203D">
      <w:pPr>
        <w:spacing w:before="120" w:after="280" w:afterAutospacing="1"/>
        <w:ind w:firstLine="567"/>
        <w:jc w:val="both"/>
        <w:rPr>
          <w:sz w:val="28"/>
          <w:szCs w:val="28"/>
        </w:rPr>
      </w:pPr>
    </w:p>
    <w:p w14:paraId="2AE4C211" w14:textId="77777777" w:rsidR="005D2BDA" w:rsidRDefault="005D2BDA" w:rsidP="00E5203D">
      <w:pPr>
        <w:spacing w:before="120" w:after="280" w:afterAutospacing="1"/>
        <w:ind w:firstLine="567"/>
        <w:jc w:val="both"/>
        <w:rPr>
          <w:sz w:val="28"/>
          <w:szCs w:val="28"/>
        </w:rPr>
      </w:pPr>
    </w:p>
    <w:p w14:paraId="6217A509" w14:textId="77777777" w:rsidR="005D2BDA" w:rsidRDefault="005D2BDA" w:rsidP="00E5203D">
      <w:pPr>
        <w:spacing w:before="120" w:after="280" w:afterAutospacing="1"/>
        <w:ind w:firstLine="567"/>
        <w:jc w:val="both"/>
        <w:rPr>
          <w:sz w:val="28"/>
          <w:szCs w:val="28"/>
        </w:rPr>
      </w:pPr>
    </w:p>
    <w:tbl>
      <w:tblPr>
        <w:tblW w:w="9178" w:type="dxa"/>
        <w:tblInd w:w="108" w:type="dxa"/>
        <w:tblLayout w:type="fixed"/>
        <w:tblLook w:val="04A0" w:firstRow="1" w:lastRow="0" w:firstColumn="1" w:lastColumn="0" w:noHBand="0" w:noVBand="1"/>
      </w:tblPr>
      <w:tblGrid>
        <w:gridCol w:w="3153"/>
        <w:gridCol w:w="6025"/>
      </w:tblGrid>
      <w:tr w:rsidR="005D2BDA" w:rsidRPr="003B2596" w14:paraId="6E895467" w14:textId="77777777" w:rsidTr="003B423D">
        <w:trPr>
          <w:cantSplit/>
          <w:trHeight w:val="682"/>
        </w:trPr>
        <w:tc>
          <w:tcPr>
            <w:tcW w:w="3153" w:type="dxa"/>
          </w:tcPr>
          <w:p w14:paraId="09784BC5" w14:textId="77777777" w:rsidR="005D2BDA" w:rsidRPr="003B2596" w:rsidRDefault="005D2BDA" w:rsidP="003B423D">
            <w:pPr>
              <w:jc w:val="center"/>
              <w:rPr>
                <w:b/>
                <w:bCs/>
                <w:szCs w:val="26"/>
                <w:u w:val="single"/>
              </w:rPr>
            </w:pPr>
            <w:r w:rsidRPr="003B2596">
              <w:rPr>
                <w:b/>
                <w:noProof/>
                <w:szCs w:val="26"/>
              </w:rPr>
              <w:lastRenderedPageBreak/>
              <mc:AlternateContent>
                <mc:Choice Requires="wps">
                  <w:drawing>
                    <wp:anchor distT="0" distB="0" distL="114300" distR="114300" simplePos="0" relativeHeight="251662336" behindDoc="0" locked="0" layoutInCell="1" allowOverlap="1" wp14:anchorId="7AD82BD2" wp14:editId="52162175">
                      <wp:simplePos x="0" y="0"/>
                      <wp:positionH relativeFrom="column">
                        <wp:posOffset>550545</wp:posOffset>
                      </wp:positionH>
                      <wp:positionV relativeFrom="paragraph">
                        <wp:posOffset>461645</wp:posOffset>
                      </wp:positionV>
                      <wp:extent cx="800100" cy="0"/>
                      <wp:effectExtent l="0" t="0" r="0" b="0"/>
                      <wp:wrapNone/>
                      <wp:docPr id="3869181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344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6.35pt" to="106.3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"/>
                  </w:pict>
                </mc:Fallback>
              </mc:AlternateContent>
            </w:r>
            <w:r w:rsidRPr="003B2596">
              <w:rPr>
                <w:szCs w:val="26"/>
              </w:rPr>
              <w:br w:type="page"/>
            </w:r>
            <w:r w:rsidRPr="003B2596">
              <w:rPr>
                <w:b/>
                <w:bCs/>
                <w:szCs w:val="26"/>
              </w:rPr>
              <w:t>HỘI ĐỒNG NHÂN DÂN TỈNH LÀO CAI</w:t>
            </w:r>
          </w:p>
          <w:p w14:paraId="66FF7B30" w14:textId="77777777" w:rsidR="005D2BDA" w:rsidRPr="003B2596" w:rsidRDefault="005D2BDA" w:rsidP="003B423D">
            <w:pPr>
              <w:spacing w:after="120" w:line="360" w:lineRule="exact"/>
              <w:jc w:val="center"/>
              <w:rPr>
                <w:b/>
                <w:szCs w:val="26"/>
                <w:lang w:val="en-GB" w:eastAsia="en-GB"/>
              </w:rPr>
            </w:pPr>
          </w:p>
        </w:tc>
        <w:tc>
          <w:tcPr>
            <w:tcW w:w="6025" w:type="dxa"/>
          </w:tcPr>
          <w:p w14:paraId="7225CA3C" w14:textId="77777777" w:rsidR="005D2BDA" w:rsidRPr="003B2596" w:rsidRDefault="005D2BDA" w:rsidP="003B423D">
            <w:pPr>
              <w:jc w:val="center"/>
              <w:rPr>
                <w:b/>
                <w:bCs/>
              </w:rPr>
            </w:pPr>
            <w:r w:rsidRPr="003B2596">
              <w:rPr>
                <w:b/>
                <w:bCs/>
              </w:rPr>
              <w:t xml:space="preserve">     CỘNG HOÀ XÃ HỘI CHỦ NGHĨA VIỆT NAM</w:t>
            </w:r>
          </w:p>
          <w:p w14:paraId="2ECC4BEB" w14:textId="77777777" w:rsidR="005D2BDA" w:rsidRPr="003B2596" w:rsidRDefault="005D2BDA" w:rsidP="003B423D">
            <w:pPr>
              <w:keepNext/>
              <w:spacing w:line="360" w:lineRule="exact"/>
              <w:jc w:val="center"/>
              <w:outlineLvl w:val="0"/>
              <w:rPr>
                <w:i/>
                <w:iCs/>
                <w:sz w:val="28"/>
                <w:szCs w:val="28"/>
              </w:rPr>
            </w:pPr>
            <w:r w:rsidRPr="003B2596">
              <w:rPr>
                <w:b/>
                <w:bCs/>
                <w:noProof/>
                <w:sz w:val="28"/>
                <w:szCs w:val="28"/>
              </w:rPr>
              <mc:AlternateContent>
                <mc:Choice Requires="wps">
                  <w:drawing>
                    <wp:anchor distT="0" distB="0" distL="114300" distR="114300" simplePos="0" relativeHeight="251661312" behindDoc="0" locked="0" layoutInCell="1" allowOverlap="1" wp14:anchorId="360E5D3F" wp14:editId="601C0843">
                      <wp:simplePos x="0" y="0"/>
                      <wp:positionH relativeFrom="column">
                        <wp:posOffset>879475</wp:posOffset>
                      </wp:positionH>
                      <wp:positionV relativeFrom="paragraph">
                        <wp:posOffset>258445</wp:posOffset>
                      </wp:positionV>
                      <wp:extent cx="2057400" cy="0"/>
                      <wp:effectExtent l="6985" t="6350" r="12065" b="12700"/>
                      <wp:wrapNone/>
                      <wp:docPr id="20393370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272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20.35pt" to="231.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"/>
                  </w:pict>
                </mc:Fallback>
              </mc:AlternateContent>
            </w:r>
            <w:r w:rsidRPr="003B2596">
              <w:rPr>
                <w:b/>
                <w:bCs/>
                <w:sz w:val="28"/>
                <w:szCs w:val="28"/>
              </w:rPr>
              <w:t xml:space="preserve">    Độc lập - Tự do - Hạnh phúc</w:t>
            </w:r>
            <w:r w:rsidRPr="003B2596">
              <w:rPr>
                <w:i/>
                <w:iCs/>
                <w:szCs w:val="28"/>
              </w:rPr>
              <w:t xml:space="preserve">  </w:t>
            </w:r>
          </w:p>
        </w:tc>
      </w:tr>
    </w:tbl>
    <w:p w14:paraId="2577F20C" w14:textId="77777777" w:rsidR="005D2BDA" w:rsidRPr="003B2596" w:rsidRDefault="005D2BDA" w:rsidP="00422F9F">
      <w:pPr>
        <w:shd w:val="clear" w:color="auto" w:fill="FFFFFF"/>
        <w:jc w:val="center"/>
        <w:rPr>
          <w:b/>
          <w:bCs/>
          <w:sz w:val="28"/>
          <w:szCs w:val="28"/>
        </w:rPr>
      </w:pPr>
      <w:r w:rsidRPr="003B2596">
        <w:rPr>
          <w:b/>
          <w:bCs/>
          <w:sz w:val="28"/>
          <w:szCs w:val="28"/>
        </w:rPr>
        <w:t>QUY ĐỊNH</w:t>
      </w:r>
    </w:p>
    <w:p w14:paraId="058D8F4E" w14:textId="77777777" w:rsidR="005D2BDA" w:rsidRDefault="005D2BDA" w:rsidP="00422F9F">
      <w:pPr>
        <w:ind w:firstLine="567"/>
        <w:jc w:val="center"/>
        <w:rPr>
          <w:b/>
          <w:bCs/>
          <w:sz w:val="28"/>
          <w:szCs w:val="28"/>
        </w:rPr>
      </w:pPr>
      <w:r w:rsidRPr="003B2596">
        <w:rPr>
          <w:b/>
          <w:bCs/>
          <w:sz w:val="28"/>
        </w:rPr>
        <w:t xml:space="preserve">Chính sách hỗ trợ </w:t>
      </w:r>
      <w:r w:rsidRPr="003B2596">
        <w:rPr>
          <w:b/>
          <w:bCs/>
          <w:sz w:val="28"/>
          <w:szCs w:val="28"/>
        </w:rPr>
        <w:t>tổ chức đảng, tổ chức chính trị - xã hội</w:t>
      </w:r>
    </w:p>
    <w:p w14:paraId="22BF47C1" w14:textId="77777777" w:rsidR="005D2BDA" w:rsidRDefault="005D2BDA" w:rsidP="00422F9F">
      <w:pPr>
        <w:ind w:firstLine="567"/>
        <w:jc w:val="center"/>
        <w:rPr>
          <w:b/>
          <w:bCs/>
          <w:sz w:val="28"/>
          <w:szCs w:val="28"/>
        </w:rPr>
      </w:pPr>
      <w:r w:rsidRPr="003B2596">
        <w:rPr>
          <w:b/>
          <w:bCs/>
          <w:sz w:val="28"/>
          <w:szCs w:val="28"/>
        </w:rPr>
        <w:t>trong các đơn vị kinh tế tư nhân và chi bộ thôn, tổ dân phố</w:t>
      </w:r>
    </w:p>
    <w:p w14:paraId="1F30753B" w14:textId="77777777" w:rsidR="005D2BDA" w:rsidRPr="003B2596" w:rsidRDefault="005D2BDA" w:rsidP="00422F9F">
      <w:pPr>
        <w:ind w:firstLine="567"/>
        <w:jc w:val="center"/>
        <w:rPr>
          <w:b/>
          <w:bCs/>
          <w:sz w:val="28"/>
          <w:szCs w:val="28"/>
        </w:rPr>
      </w:pPr>
      <w:r w:rsidRPr="003B2596">
        <w:rPr>
          <w:b/>
          <w:bCs/>
          <w:sz w:val="28"/>
          <w:szCs w:val="28"/>
        </w:rPr>
        <w:t>trên địa bàn tỉnh Lào Cai giai đoạn 202</w:t>
      </w:r>
      <w:r>
        <w:rPr>
          <w:b/>
          <w:bCs/>
          <w:sz w:val="28"/>
          <w:szCs w:val="28"/>
        </w:rPr>
        <w:t xml:space="preserve">4 </w:t>
      </w:r>
      <w:r w:rsidRPr="003B2596">
        <w:rPr>
          <w:b/>
          <w:bCs/>
          <w:sz w:val="28"/>
          <w:szCs w:val="28"/>
        </w:rPr>
        <w:t>-</w:t>
      </w:r>
      <w:r>
        <w:rPr>
          <w:b/>
          <w:bCs/>
          <w:sz w:val="28"/>
          <w:szCs w:val="28"/>
        </w:rPr>
        <w:t xml:space="preserve"> </w:t>
      </w:r>
      <w:r w:rsidRPr="003B2596">
        <w:rPr>
          <w:b/>
          <w:bCs/>
          <w:sz w:val="28"/>
          <w:szCs w:val="28"/>
        </w:rPr>
        <w:t>2030</w:t>
      </w:r>
    </w:p>
    <w:p w14:paraId="210E222A" w14:textId="77777777" w:rsidR="005D2BDA" w:rsidRPr="003B2596" w:rsidRDefault="005D2BDA" w:rsidP="00422F9F">
      <w:pPr>
        <w:ind w:firstLine="567"/>
        <w:jc w:val="center"/>
        <w:rPr>
          <w:i/>
          <w:sz w:val="28"/>
          <w:szCs w:val="28"/>
          <w:lang w:val="de-DE"/>
        </w:rPr>
      </w:pPr>
      <w:r w:rsidRPr="003B2596">
        <w:rPr>
          <w:i/>
          <w:sz w:val="28"/>
          <w:szCs w:val="28"/>
          <w:lang w:val="de-DE"/>
        </w:rPr>
        <w:t>(Kèm theo Nghị quyết số</w:t>
      </w:r>
      <w:r>
        <w:rPr>
          <w:i/>
          <w:sz w:val="28"/>
          <w:szCs w:val="28"/>
          <w:lang w:val="de-DE"/>
        </w:rPr>
        <w:t xml:space="preserve"> 17</w:t>
      </w:r>
      <w:r w:rsidRPr="003B2596">
        <w:rPr>
          <w:i/>
          <w:sz w:val="28"/>
          <w:szCs w:val="28"/>
          <w:lang w:val="de-DE"/>
        </w:rPr>
        <w:t>/2023/NQ-HĐND</w:t>
      </w:r>
    </w:p>
    <w:p w14:paraId="364174E8" w14:textId="77777777" w:rsidR="005D2BDA" w:rsidRPr="003B2596" w:rsidRDefault="005D2BDA" w:rsidP="00422F9F">
      <w:pPr>
        <w:ind w:firstLine="567"/>
        <w:jc w:val="center"/>
        <w:rPr>
          <w:i/>
          <w:sz w:val="28"/>
          <w:szCs w:val="28"/>
          <w:lang w:val="de-DE"/>
        </w:rPr>
      </w:pPr>
      <w:r w:rsidRPr="003B2596">
        <w:rPr>
          <w:i/>
          <w:sz w:val="28"/>
          <w:szCs w:val="28"/>
          <w:lang w:val="de-DE"/>
        </w:rPr>
        <w:t>ngày</w:t>
      </w:r>
      <w:r>
        <w:rPr>
          <w:i/>
          <w:sz w:val="28"/>
          <w:szCs w:val="28"/>
          <w:lang w:val="de-DE"/>
        </w:rPr>
        <w:t xml:space="preserve"> 08 </w:t>
      </w:r>
      <w:r w:rsidRPr="003B2596">
        <w:rPr>
          <w:i/>
          <w:sz w:val="28"/>
          <w:szCs w:val="28"/>
          <w:lang w:val="de-DE"/>
        </w:rPr>
        <w:t>tháng</w:t>
      </w:r>
      <w:r>
        <w:rPr>
          <w:i/>
          <w:sz w:val="28"/>
          <w:szCs w:val="28"/>
          <w:lang w:val="de-DE"/>
        </w:rPr>
        <w:t xml:space="preserve"> 12 </w:t>
      </w:r>
      <w:r w:rsidRPr="003B2596">
        <w:rPr>
          <w:i/>
          <w:sz w:val="28"/>
          <w:szCs w:val="28"/>
          <w:lang w:val="de-DE"/>
        </w:rPr>
        <w:t>năm 2023 của Hội đồng nhân dân tỉnh Lào Cai)</w:t>
      </w:r>
    </w:p>
    <w:p w14:paraId="082EC559" w14:textId="77777777" w:rsidR="005D2BDA" w:rsidRPr="003B2596" w:rsidRDefault="005D2BDA" w:rsidP="005D2BDA">
      <w:pPr>
        <w:spacing w:before="120" w:line="340" w:lineRule="exact"/>
        <w:jc w:val="center"/>
        <w:rPr>
          <w:i/>
          <w:sz w:val="28"/>
          <w:szCs w:val="28"/>
          <w:lang w:val="de-DE"/>
        </w:rPr>
      </w:pPr>
      <w:r w:rsidRPr="003B2596">
        <w:rPr>
          <w:b/>
          <w:noProof/>
          <w:szCs w:val="26"/>
        </w:rPr>
        <mc:AlternateContent>
          <mc:Choice Requires="wps">
            <w:drawing>
              <wp:anchor distT="0" distB="0" distL="114300" distR="114300" simplePos="0" relativeHeight="251663360" behindDoc="0" locked="0" layoutInCell="1" allowOverlap="1" wp14:anchorId="2E75CC08" wp14:editId="782112A3">
                <wp:simplePos x="0" y="0"/>
                <wp:positionH relativeFrom="column">
                  <wp:posOffset>2419350</wp:posOffset>
                </wp:positionH>
                <wp:positionV relativeFrom="paragraph">
                  <wp:posOffset>85725</wp:posOffset>
                </wp:positionV>
                <wp:extent cx="800100" cy="0"/>
                <wp:effectExtent l="0" t="0" r="0" b="0"/>
                <wp:wrapNone/>
                <wp:docPr id="13840989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66693"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6.75pt" to="25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"/>
            </w:pict>
          </mc:Fallback>
        </mc:AlternateContent>
      </w:r>
    </w:p>
    <w:p w14:paraId="05558B60" w14:textId="77777777" w:rsidR="005D2BDA" w:rsidRPr="00894B7E" w:rsidRDefault="005D2BDA" w:rsidP="00F72D20">
      <w:pPr>
        <w:spacing w:before="120" w:after="120" w:line="320" w:lineRule="exact"/>
        <w:ind w:firstLine="567"/>
        <w:jc w:val="both"/>
        <w:rPr>
          <w:b/>
          <w:sz w:val="28"/>
          <w:szCs w:val="28"/>
          <w:lang w:val="de-DE"/>
        </w:rPr>
      </w:pPr>
      <w:bookmarkStart w:id="3" w:name="_Hlk148705277"/>
      <w:r w:rsidRPr="00894B7E">
        <w:rPr>
          <w:b/>
          <w:sz w:val="28"/>
          <w:szCs w:val="28"/>
          <w:lang w:val="de-DE"/>
        </w:rPr>
        <w:t>Điều 1. Phạm vi điều chỉnh</w:t>
      </w:r>
    </w:p>
    <w:p w14:paraId="3DD0A383" w14:textId="77777777" w:rsidR="005D2BDA" w:rsidRPr="00F72D20" w:rsidRDefault="005D2BDA" w:rsidP="00F72D20">
      <w:pPr>
        <w:spacing w:before="120" w:after="120" w:line="320" w:lineRule="exact"/>
        <w:ind w:firstLine="567"/>
        <w:jc w:val="both"/>
        <w:rPr>
          <w:spacing w:val="-4"/>
          <w:sz w:val="28"/>
          <w:szCs w:val="28"/>
          <w:lang w:val="de-DE"/>
        </w:rPr>
      </w:pPr>
      <w:r w:rsidRPr="00F72D20">
        <w:rPr>
          <w:spacing w:val="-4"/>
          <w:sz w:val="28"/>
          <w:szCs w:val="28"/>
          <w:lang w:val="de-DE"/>
        </w:rPr>
        <w:t xml:space="preserve">Quy định này quy định về </w:t>
      </w:r>
      <w:r w:rsidRPr="00F72D20">
        <w:rPr>
          <w:bCs/>
          <w:spacing w:val="-4"/>
          <w:sz w:val="28"/>
          <w:szCs w:val="28"/>
          <w:lang w:val="de-DE"/>
        </w:rPr>
        <w:t xml:space="preserve">chính sách hỗ trợ đối với tổ chức đảng, tổ chức chính trị - xã hội trong Công ty Cổ phần tư nhân; Doanh nghiệp tư nhân; Công ty trách nhiệm hữu hạn; </w:t>
      </w:r>
      <w:r w:rsidRPr="00422F9F">
        <w:rPr>
          <w:bCs/>
          <w:spacing w:val="-2"/>
          <w:sz w:val="28"/>
          <w:szCs w:val="28"/>
          <w:lang w:val="de-DE"/>
        </w:rPr>
        <w:t>Công ty hợp danh; Hợp tác xã; D</w:t>
      </w:r>
      <w:r w:rsidRPr="00422F9F">
        <w:rPr>
          <w:rStyle w:val="Manh"/>
          <w:b w:val="0"/>
          <w:spacing w:val="-2"/>
          <w:sz w:val="28"/>
          <w:szCs w:val="28"/>
          <w:lang w:val="de-DE"/>
        </w:rPr>
        <w:t>oanh nghiệp do Nhà nước sở hữu từ 50% vốn điều lệ trở xuống;</w:t>
      </w:r>
      <w:r w:rsidRPr="00422F9F">
        <w:rPr>
          <w:rStyle w:val="Manh"/>
          <w:rFonts w:ascii="Roboto" w:hAnsi="Roboto"/>
          <w:b w:val="0"/>
          <w:i/>
          <w:iCs/>
          <w:spacing w:val="-2"/>
          <w:sz w:val="28"/>
          <w:szCs w:val="28"/>
          <w:lang w:val="de-DE"/>
        </w:rPr>
        <w:t xml:space="preserve"> </w:t>
      </w:r>
      <w:r w:rsidRPr="00422F9F">
        <w:rPr>
          <w:bCs/>
          <w:spacing w:val="-2"/>
          <w:sz w:val="28"/>
          <w:szCs w:val="28"/>
          <w:lang w:val="de-DE"/>
        </w:rPr>
        <w:t>D</w:t>
      </w:r>
      <w:r w:rsidRPr="00422F9F">
        <w:rPr>
          <w:rStyle w:val="Manh"/>
          <w:b w:val="0"/>
          <w:spacing w:val="-2"/>
          <w:sz w:val="28"/>
          <w:szCs w:val="28"/>
          <w:lang w:val="de-DE"/>
        </w:rPr>
        <w:t>oanh nghiệp có vốn đầu tư trực tiếp nước ngoài;</w:t>
      </w:r>
      <w:r w:rsidRPr="00422F9F">
        <w:rPr>
          <w:rStyle w:val="Manh"/>
          <w:rFonts w:ascii="Roboto" w:hAnsi="Roboto"/>
          <w:b w:val="0"/>
          <w:i/>
          <w:iCs/>
          <w:spacing w:val="-2"/>
          <w:sz w:val="28"/>
          <w:szCs w:val="28"/>
          <w:lang w:val="de-DE"/>
        </w:rPr>
        <w:t xml:space="preserve"> </w:t>
      </w:r>
      <w:r w:rsidRPr="00422F9F">
        <w:rPr>
          <w:rStyle w:val="Manh"/>
          <w:b w:val="0"/>
          <w:spacing w:val="-2"/>
          <w:sz w:val="28"/>
          <w:szCs w:val="28"/>
          <w:lang w:val="de-DE"/>
        </w:rPr>
        <w:t>đơn vị sự nghiệp ngoài công lập (sau đây viết tắt là</w:t>
      </w:r>
      <w:r w:rsidRPr="00422F9F">
        <w:rPr>
          <w:rStyle w:val="Manh"/>
          <w:bCs w:val="0"/>
          <w:spacing w:val="-2"/>
          <w:sz w:val="28"/>
          <w:szCs w:val="28"/>
          <w:lang w:val="de-DE"/>
        </w:rPr>
        <w:t xml:space="preserve"> </w:t>
      </w:r>
      <w:r w:rsidRPr="00422F9F">
        <w:rPr>
          <w:bCs/>
          <w:spacing w:val="-2"/>
          <w:sz w:val="28"/>
          <w:szCs w:val="28"/>
          <w:lang w:val="de-DE"/>
        </w:rPr>
        <w:t>đơn vị kinh tế tư nhân) và chi bộ thôn, tổ dân phố trên địa bàn tỉnh Lào Cai.</w:t>
      </w:r>
    </w:p>
    <w:p w14:paraId="081DB6EE" w14:textId="77777777" w:rsidR="005D2BDA" w:rsidRPr="00894B7E" w:rsidRDefault="005D2BDA" w:rsidP="00F72D20">
      <w:pPr>
        <w:spacing w:before="120" w:after="120" w:line="320" w:lineRule="exact"/>
        <w:ind w:firstLine="567"/>
        <w:jc w:val="both"/>
        <w:rPr>
          <w:bCs/>
          <w:sz w:val="28"/>
          <w:szCs w:val="28"/>
          <w:lang w:val="de-DE"/>
        </w:rPr>
      </w:pPr>
      <w:r w:rsidRPr="00894B7E">
        <w:rPr>
          <w:b/>
          <w:sz w:val="28"/>
          <w:szCs w:val="28"/>
          <w:lang w:val="de-DE"/>
        </w:rPr>
        <w:t>Điều 2. Đối tượng áp dụng</w:t>
      </w:r>
    </w:p>
    <w:p w14:paraId="76FF6FDF" w14:textId="77777777" w:rsidR="005D2BDA" w:rsidRPr="00F72D20" w:rsidRDefault="005D2BDA" w:rsidP="00F72D20">
      <w:pPr>
        <w:widowControl w:val="0"/>
        <w:spacing w:before="120" w:after="120" w:line="320" w:lineRule="exact"/>
        <w:ind w:firstLine="567"/>
        <w:jc w:val="both"/>
        <w:rPr>
          <w:spacing w:val="-4"/>
          <w:sz w:val="28"/>
          <w:szCs w:val="28"/>
          <w:lang w:val="de-DE"/>
        </w:rPr>
      </w:pPr>
      <w:r w:rsidRPr="00F72D20">
        <w:rPr>
          <w:spacing w:val="-4"/>
          <w:sz w:val="28"/>
          <w:szCs w:val="28"/>
          <w:lang w:val="de-DE"/>
        </w:rPr>
        <w:t>1. Chi bộ cơ sở, đảng bộ cơ sở, đảng bộ bộ phận và chi bộ trực thuộc đảng ủy cơ sở, đảng ủy bộ phận trong đơn vị kinh tế tư nhân trên địa bàn tỉnh.</w:t>
      </w:r>
    </w:p>
    <w:p w14:paraId="4073ACAE" w14:textId="77777777" w:rsidR="005D2BDA" w:rsidRPr="00F72D20" w:rsidRDefault="005D2BDA" w:rsidP="00F72D20">
      <w:pPr>
        <w:widowControl w:val="0"/>
        <w:spacing w:before="120" w:after="120" w:line="320" w:lineRule="exact"/>
        <w:ind w:firstLine="567"/>
        <w:jc w:val="both"/>
        <w:rPr>
          <w:spacing w:val="-4"/>
          <w:sz w:val="28"/>
          <w:szCs w:val="28"/>
          <w:lang w:val="de-DE"/>
        </w:rPr>
      </w:pPr>
      <w:r w:rsidRPr="00F72D20">
        <w:rPr>
          <w:spacing w:val="-4"/>
          <w:sz w:val="28"/>
          <w:szCs w:val="28"/>
          <w:lang w:val="de-DE"/>
        </w:rPr>
        <w:t xml:space="preserve">2. Công đoàn cơ sở; Đoàn Thanh niên Cộng sản Hồ Chí Minh (Chi đoàn, Chi đoàn cơ sở, Đoàn cơ sở); Hội Cựu chiến binh; Hội Liên hiệp Phụ nữ và Chi hội Phụ nữ trong đơn vị kinh tế tư nhân trên địa bàn tỉnh. </w:t>
      </w:r>
    </w:p>
    <w:p w14:paraId="30B473FE" w14:textId="77777777" w:rsidR="005D2BDA" w:rsidRPr="008A2588" w:rsidRDefault="005D2BDA" w:rsidP="00F72D20">
      <w:pPr>
        <w:widowControl w:val="0"/>
        <w:spacing w:before="120" w:after="120" w:line="320" w:lineRule="exact"/>
        <w:ind w:firstLine="567"/>
        <w:jc w:val="both"/>
        <w:rPr>
          <w:spacing w:val="-8"/>
          <w:sz w:val="28"/>
          <w:szCs w:val="28"/>
          <w:lang w:val="de-DE"/>
        </w:rPr>
      </w:pPr>
      <w:r w:rsidRPr="008A2588">
        <w:rPr>
          <w:bCs/>
          <w:spacing w:val="-8"/>
          <w:sz w:val="28"/>
          <w:szCs w:val="28"/>
          <w:lang w:val="de-DE"/>
        </w:rPr>
        <w:t xml:space="preserve">3. Chi bộ thôn, tổ dân phố trực thuộc đảng bộ xã, phường, thị trấn trên địa bàn </w:t>
      </w:r>
      <w:r w:rsidRPr="008A2588">
        <w:rPr>
          <w:spacing w:val="-8"/>
          <w:sz w:val="28"/>
          <w:szCs w:val="28"/>
          <w:lang w:val="de-DE"/>
        </w:rPr>
        <w:t>tỉnh.</w:t>
      </w:r>
    </w:p>
    <w:p w14:paraId="15D29684" w14:textId="77777777" w:rsidR="005D2BDA" w:rsidRPr="00F72D20" w:rsidRDefault="005D2BDA" w:rsidP="00F72D20">
      <w:pPr>
        <w:widowControl w:val="0"/>
        <w:spacing w:before="120" w:after="120" w:line="320" w:lineRule="exact"/>
        <w:ind w:firstLine="567"/>
        <w:jc w:val="both"/>
        <w:rPr>
          <w:bCs/>
          <w:spacing w:val="-4"/>
          <w:sz w:val="28"/>
          <w:szCs w:val="28"/>
          <w:lang w:val="de-DE"/>
        </w:rPr>
      </w:pPr>
      <w:r w:rsidRPr="00F72D20">
        <w:rPr>
          <w:bCs/>
          <w:spacing w:val="-4"/>
          <w:sz w:val="28"/>
          <w:szCs w:val="28"/>
          <w:lang w:val="de-DE"/>
        </w:rPr>
        <w:t>4. C</w:t>
      </w:r>
      <w:r w:rsidRPr="00F72D20">
        <w:rPr>
          <w:spacing w:val="-4"/>
          <w:sz w:val="28"/>
          <w:szCs w:val="28"/>
          <w:lang w:val="de-DE"/>
        </w:rPr>
        <w:t>ác cơ quan, tổ chức, cá nhân có liên quan thực hiện chính sách hỗ trợ tổ chức đảng, tổ chức chính trị - xã hội trong các đơn vị kinh tế tư nhân và chi bộ thôn, tổ dân phố trên địa bàn tỉnh.</w:t>
      </w:r>
    </w:p>
    <w:p w14:paraId="4AE5051E" w14:textId="77777777" w:rsidR="005D2BDA" w:rsidRPr="008A2588" w:rsidRDefault="005D2BDA" w:rsidP="00F72D20">
      <w:pPr>
        <w:widowControl w:val="0"/>
        <w:spacing w:before="120" w:after="120" w:line="320" w:lineRule="exact"/>
        <w:ind w:firstLine="567"/>
        <w:jc w:val="both"/>
        <w:rPr>
          <w:b/>
          <w:bCs/>
          <w:spacing w:val="-4"/>
          <w:sz w:val="28"/>
          <w:szCs w:val="28"/>
          <w:lang w:val="de-DE"/>
        </w:rPr>
      </w:pPr>
      <w:bookmarkStart w:id="4" w:name="_Hlk148705756"/>
      <w:bookmarkStart w:id="5" w:name="_Hlk148705338"/>
      <w:bookmarkEnd w:id="3"/>
      <w:r w:rsidRPr="008A2588">
        <w:rPr>
          <w:b/>
          <w:bCs/>
          <w:spacing w:val="-4"/>
          <w:sz w:val="28"/>
          <w:szCs w:val="28"/>
          <w:lang w:val="de-DE"/>
        </w:rPr>
        <w:t>Điều 3. Hỗ trợ kinh phí</w:t>
      </w:r>
      <w:r w:rsidRPr="008A2588">
        <w:rPr>
          <w:spacing w:val="-4"/>
          <w:sz w:val="28"/>
          <w:szCs w:val="28"/>
          <w:lang w:val="de-DE"/>
        </w:rPr>
        <w:t xml:space="preserve"> </w:t>
      </w:r>
      <w:r w:rsidRPr="008A2588">
        <w:rPr>
          <w:b/>
          <w:bCs/>
          <w:spacing w:val="-4"/>
          <w:sz w:val="28"/>
          <w:szCs w:val="28"/>
          <w:lang w:val="de-DE"/>
        </w:rPr>
        <w:t>thành lập mới tổ chức đảng, tổ chức chính trị - xã hội trong đơn vị kinh tế tư nhân</w:t>
      </w:r>
    </w:p>
    <w:p w14:paraId="4F022E75" w14:textId="77777777" w:rsidR="005D2BDA" w:rsidRPr="00894B7E" w:rsidRDefault="005D2BDA" w:rsidP="00F72D20">
      <w:pPr>
        <w:widowControl w:val="0"/>
        <w:spacing w:before="120" w:after="120" w:line="320" w:lineRule="exact"/>
        <w:ind w:firstLine="567"/>
        <w:jc w:val="both"/>
        <w:rPr>
          <w:sz w:val="28"/>
          <w:szCs w:val="28"/>
          <w:lang w:val="de-DE"/>
        </w:rPr>
      </w:pPr>
      <w:r w:rsidRPr="00894B7E">
        <w:rPr>
          <w:sz w:val="28"/>
          <w:szCs w:val="28"/>
          <w:lang w:val="de-DE"/>
        </w:rPr>
        <w:t>1. Khoán chi hỗ trợ kinh phí thành lập mới chi bộ cơ sở, đảng bộ cơ sở, đảng bộ bộ phận và chi bộ trực thuộc đảng ủy cơ sở, đảng ủy bộ phận trong đơn vị kinh tế tư nhân trên địa bàn tỉnh: 10</w:t>
      </w:r>
      <w:r>
        <w:rPr>
          <w:sz w:val="28"/>
          <w:szCs w:val="28"/>
          <w:lang w:val="de-DE"/>
        </w:rPr>
        <w:t xml:space="preserve"> tri</w:t>
      </w:r>
      <w:r w:rsidRPr="0048520F">
        <w:rPr>
          <w:sz w:val="28"/>
          <w:szCs w:val="28"/>
          <w:lang w:val="de-DE"/>
        </w:rPr>
        <w:t>ệu</w:t>
      </w:r>
      <w:r>
        <w:rPr>
          <w:sz w:val="28"/>
          <w:szCs w:val="28"/>
          <w:lang w:val="de-DE"/>
        </w:rPr>
        <w:t xml:space="preserve"> </w:t>
      </w:r>
      <w:r w:rsidRPr="00894B7E">
        <w:rPr>
          <w:sz w:val="28"/>
          <w:szCs w:val="28"/>
          <w:lang w:val="de-DE"/>
        </w:rPr>
        <w:t>đồng/tổ chức.</w:t>
      </w:r>
    </w:p>
    <w:p w14:paraId="21BD2130" w14:textId="77777777" w:rsidR="005D2BDA" w:rsidRPr="00881E5D" w:rsidRDefault="005D2BDA" w:rsidP="00F72D20">
      <w:pPr>
        <w:widowControl w:val="0"/>
        <w:spacing w:before="120" w:after="120" w:line="320" w:lineRule="exact"/>
        <w:ind w:firstLine="567"/>
        <w:jc w:val="both"/>
        <w:rPr>
          <w:spacing w:val="-4"/>
          <w:sz w:val="28"/>
          <w:szCs w:val="28"/>
          <w:lang w:val="de-DE"/>
        </w:rPr>
      </w:pPr>
      <w:r w:rsidRPr="00881E5D">
        <w:rPr>
          <w:spacing w:val="-4"/>
          <w:sz w:val="28"/>
          <w:szCs w:val="28"/>
          <w:lang w:val="de-DE"/>
        </w:rPr>
        <w:t>2. Khoán chi hỗ trợ kinh phí thành lập mới tổ chức công đoàn cơ sở; tổ chức Đoàn Thanh niên Cộng sản Hồ Chí Minh (bao gồm Chi đoàn, Chi đoàn cơ sở, Đoàn cơ sở); Hội Cựu chiến binh; Hội Liên hiệp Phụ nữ và Chi hội Phụ nữ trong đơn vị kinh tế tư nhân trên địa bàn tỉnh: 04 triệu đồng/tổ chức.</w:t>
      </w:r>
    </w:p>
    <w:p w14:paraId="6FAEEA61" w14:textId="77777777" w:rsidR="005D2BDA" w:rsidRPr="00881E5D" w:rsidRDefault="005D2BDA" w:rsidP="00F72D20">
      <w:pPr>
        <w:spacing w:before="120" w:after="120" w:line="320" w:lineRule="exact"/>
        <w:ind w:firstLine="567"/>
        <w:jc w:val="both"/>
        <w:rPr>
          <w:spacing w:val="-4"/>
          <w:sz w:val="28"/>
          <w:szCs w:val="28"/>
          <w:lang w:val="de-DE"/>
        </w:rPr>
      </w:pPr>
      <w:r w:rsidRPr="00881E5D">
        <w:rPr>
          <w:spacing w:val="-4"/>
          <w:sz w:val="28"/>
          <w:szCs w:val="28"/>
          <w:lang w:val="de-DE"/>
        </w:rPr>
        <w:t>3. Nội dung chi kinh phí hỗ trợ: Mua sắm trang thiết bị làm việc phục vụ hoạt động, sinh hoạt cho tổ chức đảng, tổ chức chính trị - xã hội; chi văn phòng phẩm, thông tin, tuyên truyền; tổ chức hội nghị; chi tiếp khách và các chi phí đảng vụ khác. Mức chi theo quy định của Đảng, Nhà nước.</w:t>
      </w:r>
    </w:p>
    <w:p w14:paraId="24627111" w14:textId="77777777" w:rsidR="005D2BDA" w:rsidRPr="00881E5D" w:rsidRDefault="005D2BDA" w:rsidP="00F72D20">
      <w:pPr>
        <w:widowControl w:val="0"/>
        <w:spacing w:before="120" w:after="120" w:line="320" w:lineRule="exact"/>
        <w:ind w:firstLine="567"/>
        <w:jc w:val="both"/>
        <w:rPr>
          <w:b/>
          <w:bCs/>
          <w:spacing w:val="-6"/>
          <w:sz w:val="28"/>
          <w:szCs w:val="28"/>
          <w:lang w:val="de-DE"/>
        </w:rPr>
      </w:pPr>
      <w:r w:rsidRPr="00881E5D">
        <w:rPr>
          <w:b/>
          <w:bCs/>
          <w:spacing w:val="-6"/>
          <w:sz w:val="28"/>
          <w:szCs w:val="28"/>
          <w:lang w:val="de-DE"/>
        </w:rPr>
        <w:lastRenderedPageBreak/>
        <w:t xml:space="preserve">Điều 4. Hỗ trợ kinh phí hoạt động hằng năm cho các tổ chức đảng, tổ chức chính trị - xã hội trong đơn vị kinh tế tư nhân </w:t>
      </w:r>
    </w:p>
    <w:p w14:paraId="6F986D51" w14:textId="77777777" w:rsidR="005D2BDA" w:rsidRPr="00894B7E" w:rsidRDefault="005D2BDA" w:rsidP="00F72D20">
      <w:pPr>
        <w:widowControl w:val="0"/>
        <w:spacing w:before="120" w:after="120" w:line="320" w:lineRule="exact"/>
        <w:ind w:firstLine="567"/>
        <w:jc w:val="both"/>
        <w:rPr>
          <w:sz w:val="28"/>
          <w:szCs w:val="28"/>
          <w:lang w:val="de-DE"/>
        </w:rPr>
      </w:pPr>
      <w:r w:rsidRPr="00894B7E">
        <w:rPr>
          <w:sz w:val="28"/>
          <w:szCs w:val="28"/>
          <w:lang w:val="de-DE"/>
        </w:rPr>
        <w:t>1. Khoán chi hỗ trợ kinh phí hoạt động hằng năm cho đảng bộ bộ phận và chi bộ trực thuộc đảng ủy cơ sở, đảng ủy bộ phận (bao gồm cả các tổ chức được thành lập mới trong năm) trong đơn vị kinh tế tư nhân trên địa bàn tỉnh: 3</w:t>
      </w:r>
      <w:r>
        <w:rPr>
          <w:sz w:val="28"/>
          <w:szCs w:val="28"/>
          <w:lang w:val="de-DE"/>
        </w:rPr>
        <w:t>,6 tri</w:t>
      </w:r>
      <w:r w:rsidRPr="00091A97">
        <w:rPr>
          <w:sz w:val="28"/>
          <w:szCs w:val="28"/>
          <w:lang w:val="de-DE"/>
        </w:rPr>
        <w:t>ệu</w:t>
      </w:r>
      <w:r>
        <w:rPr>
          <w:sz w:val="28"/>
          <w:szCs w:val="28"/>
          <w:lang w:val="de-DE"/>
        </w:rPr>
        <w:t xml:space="preserve"> </w:t>
      </w:r>
      <w:r w:rsidRPr="00894B7E">
        <w:rPr>
          <w:sz w:val="28"/>
          <w:szCs w:val="28"/>
          <w:lang w:val="de-DE"/>
        </w:rPr>
        <w:t xml:space="preserve">đồng/tổ chức/năm. </w:t>
      </w:r>
    </w:p>
    <w:p w14:paraId="45A6BBF4" w14:textId="77777777" w:rsidR="005D2BDA" w:rsidRPr="005B6044" w:rsidRDefault="005D2BDA" w:rsidP="00F72D20">
      <w:pPr>
        <w:widowControl w:val="0"/>
        <w:spacing w:before="120" w:after="120" w:line="320" w:lineRule="exact"/>
        <w:ind w:firstLine="567"/>
        <w:jc w:val="both"/>
        <w:rPr>
          <w:spacing w:val="-4"/>
          <w:sz w:val="28"/>
          <w:szCs w:val="28"/>
          <w:lang w:val="de-DE"/>
        </w:rPr>
      </w:pPr>
      <w:r w:rsidRPr="005B6044">
        <w:rPr>
          <w:spacing w:val="-4"/>
          <w:sz w:val="28"/>
          <w:szCs w:val="28"/>
          <w:lang w:val="de-DE"/>
        </w:rPr>
        <w:t xml:space="preserve">2. Khoán chi hỗ trợ kinh phí hoạt động hằng năm cho tổ chức (bao gồm cả các tổ chức được thành lập mới trong năm) Đoàn Thanh niên Cộng sản Hồ Chí Minh (bao gồm Chi đoàn, Chi đoàn cơ sở, Đoàn cơ sở); Hội Cựu chiến binh; Hội Liên hiệp Phụ nữ và Chi hội Phụ nữ trong đơn vị kinh tế tư nhân trên địa bàn tỉnh: 03 triệu đồng/tổ chức/năm. </w:t>
      </w:r>
    </w:p>
    <w:p w14:paraId="28855F7A" w14:textId="77777777" w:rsidR="005D2BDA" w:rsidRPr="005B6044" w:rsidRDefault="005D2BDA" w:rsidP="00F72D20">
      <w:pPr>
        <w:widowControl w:val="0"/>
        <w:spacing w:before="120" w:after="120" w:line="320" w:lineRule="exact"/>
        <w:ind w:firstLine="567"/>
        <w:jc w:val="both"/>
        <w:rPr>
          <w:spacing w:val="-4"/>
          <w:sz w:val="28"/>
          <w:szCs w:val="28"/>
          <w:lang w:val="de-DE"/>
        </w:rPr>
      </w:pPr>
      <w:r w:rsidRPr="005B6044">
        <w:rPr>
          <w:spacing w:val="-4"/>
          <w:sz w:val="28"/>
          <w:szCs w:val="28"/>
          <w:lang w:val="de-DE"/>
        </w:rPr>
        <w:t>3. Nội dung chi kinh phí hỗ trợ: Chi mua sắm, sửa chữa trang thiết bị làm việc; chi văn phòng phẩm, thông tin, tuyên truyền; chi t</w:t>
      </w:r>
      <w:r w:rsidRPr="005B6044">
        <w:rPr>
          <w:spacing w:val="-4"/>
          <w:sz w:val="28"/>
          <w:szCs w:val="28"/>
          <w:lang w:val="nl-NL"/>
        </w:rPr>
        <w:t xml:space="preserve">ổ chức họp sinh hoạt định kỳ, sinh hoạt đột xuất, sinh hoạt chuyên đề; họp sơ kết, tổng kết, phát động phong trào, </w:t>
      </w:r>
      <w:r w:rsidRPr="005B6044">
        <w:rPr>
          <w:spacing w:val="-4"/>
          <w:sz w:val="28"/>
          <w:szCs w:val="28"/>
          <w:lang w:val="de-DE"/>
        </w:rPr>
        <w:t>công tác phí; chi khen thưởng; chi công tác xây dựng tổ chức hội; chi tiếp khách, thăm hỏi đảng viên, hội viên, đoàn viên và các chi phí đảng vụ khác. Mức chi theo quy định của Đảng, Nhà nước.</w:t>
      </w:r>
    </w:p>
    <w:p w14:paraId="1FAC8B03" w14:textId="77777777" w:rsidR="005D2BDA" w:rsidRPr="00894B7E" w:rsidRDefault="005D2BDA" w:rsidP="00F72D20">
      <w:pPr>
        <w:widowControl w:val="0"/>
        <w:spacing w:before="120" w:after="120" w:line="320" w:lineRule="exact"/>
        <w:ind w:firstLine="567"/>
        <w:jc w:val="both"/>
        <w:rPr>
          <w:b/>
          <w:bCs/>
          <w:sz w:val="28"/>
          <w:szCs w:val="28"/>
          <w:lang w:val="de-DE"/>
        </w:rPr>
      </w:pPr>
      <w:r w:rsidRPr="00894B7E">
        <w:rPr>
          <w:b/>
          <w:bCs/>
          <w:sz w:val="28"/>
          <w:szCs w:val="28"/>
          <w:lang w:val="de-DE"/>
        </w:rPr>
        <w:t>Điều 5. Hỗ trợ đảng bộ bộ phận và chi bộ trực thuộc đảng ủy bộ phận, đảng ủy cơ sở trong đơn vị kinh tế tư nhân trên địa bàn tỉnh mua báo, tạp chí của Đảng</w:t>
      </w:r>
    </w:p>
    <w:p w14:paraId="395DB4B4" w14:textId="77777777" w:rsidR="005D2BDA" w:rsidRPr="00894B7E" w:rsidRDefault="005D2BDA" w:rsidP="00F72D20">
      <w:pPr>
        <w:widowControl w:val="0"/>
        <w:spacing w:before="120" w:after="120" w:line="320" w:lineRule="exact"/>
        <w:ind w:firstLine="567"/>
        <w:jc w:val="both"/>
        <w:rPr>
          <w:sz w:val="28"/>
          <w:szCs w:val="28"/>
          <w:lang w:val="de-DE"/>
        </w:rPr>
      </w:pPr>
      <w:r w:rsidRPr="00894B7E">
        <w:rPr>
          <w:sz w:val="28"/>
          <w:szCs w:val="28"/>
          <w:lang w:val="de-DE"/>
        </w:rPr>
        <w:t xml:space="preserve">Hỗ trợ đảng bộ bộ phận và chi bộ trực thuộc đảng ủy bộ phận, đảng ủy cơ sở trong đơn vị kinh tế tư nhân trên địa bàn tỉnh mua báo, tạp chí của Đảng: </w:t>
      </w:r>
      <w:r>
        <w:rPr>
          <w:sz w:val="28"/>
          <w:szCs w:val="28"/>
          <w:lang w:val="de-DE"/>
        </w:rPr>
        <w:t>0</w:t>
      </w:r>
      <w:r w:rsidRPr="00894B7E">
        <w:rPr>
          <w:sz w:val="28"/>
          <w:szCs w:val="28"/>
          <w:lang w:val="de-DE"/>
        </w:rPr>
        <w:t>2</w:t>
      </w:r>
      <w:r>
        <w:rPr>
          <w:sz w:val="28"/>
          <w:szCs w:val="28"/>
          <w:lang w:val="de-DE"/>
        </w:rPr>
        <w:t xml:space="preserve"> tri</w:t>
      </w:r>
      <w:r w:rsidRPr="007C3ADC">
        <w:rPr>
          <w:sz w:val="28"/>
          <w:szCs w:val="28"/>
          <w:lang w:val="de-DE"/>
        </w:rPr>
        <w:t>ệu</w:t>
      </w:r>
      <w:r>
        <w:rPr>
          <w:sz w:val="28"/>
          <w:szCs w:val="28"/>
          <w:lang w:val="de-DE"/>
        </w:rPr>
        <w:t xml:space="preserve"> </w:t>
      </w:r>
      <w:r w:rsidRPr="00894B7E">
        <w:rPr>
          <w:sz w:val="28"/>
          <w:szCs w:val="28"/>
          <w:lang w:val="de-DE"/>
        </w:rPr>
        <w:t xml:space="preserve">đồng/tổ chức/năm. </w:t>
      </w:r>
    </w:p>
    <w:p w14:paraId="5AEA2339" w14:textId="77777777" w:rsidR="005D2BDA" w:rsidRDefault="005D2BDA" w:rsidP="00F72D20">
      <w:pPr>
        <w:widowControl w:val="0"/>
        <w:spacing w:before="120" w:after="120" w:line="320" w:lineRule="exact"/>
        <w:ind w:firstLine="567"/>
        <w:jc w:val="both"/>
        <w:rPr>
          <w:b/>
          <w:sz w:val="28"/>
          <w:szCs w:val="28"/>
          <w:lang w:val="de-DE"/>
        </w:rPr>
      </w:pPr>
      <w:r w:rsidRPr="00894B7E">
        <w:rPr>
          <w:b/>
          <w:sz w:val="28"/>
          <w:szCs w:val="28"/>
          <w:lang w:val="de-DE"/>
        </w:rPr>
        <w:t>Điều 6. Hỗ trợ kinh phí hoạt động hằng năm cho các chi bộ thôn, tổ dân phố trực thuộc đảng ủy xã, phường, thị trấn thuộc tỉnh</w:t>
      </w:r>
    </w:p>
    <w:p w14:paraId="635626A2" w14:textId="77777777" w:rsidR="005D2BDA" w:rsidRPr="00894B7E" w:rsidRDefault="005D2BDA" w:rsidP="00F72D20">
      <w:pPr>
        <w:widowControl w:val="0"/>
        <w:spacing w:before="120" w:after="120" w:line="320" w:lineRule="exact"/>
        <w:ind w:firstLine="567"/>
        <w:jc w:val="both"/>
        <w:rPr>
          <w:sz w:val="28"/>
          <w:szCs w:val="28"/>
          <w:lang w:val="de-DE"/>
        </w:rPr>
      </w:pPr>
      <w:r w:rsidRPr="00894B7E">
        <w:rPr>
          <w:bCs/>
          <w:sz w:val="28"/>
          <w:szCs w:val="28"/>
          <w:lang w:val="de-DE"/>
        </w:rPr>
        <w:t xml:space="preserve">1. Khoán chi hỗ trợ kinh phí hoạt động hằng năm cho các chi bộ thôn, tổ dân phố trực thuộc </w:t>
      </w:r>
      <w:r w:rsidRPr="00D5298E">
        <w:rPr>
          <w:bCs/>
          <w:sz w:val="28"/>
          <w:szCs w:val="28"/>
          <w:lang w:val="de-DE"/>
        </w:rPr>
        <w:t>đ</w:t>
      </w:r>
      <w:r w:rsidRPr="00894B7E">
        <w:rPr>
          <w:bCs/>
          <w:sz w:val="28"/>
          <w:szCs w:val="28"/>
          <w:lang w:val="de-DE"/>
        </w:rPr>
        <w:t>ảng ủy xã, phường, thị trấn:</w:t>
      </w:r>
      <w:r w:rsidRPr="00894B7E">
        <w:rPr>
          <w:b/>
          <w:sz w:val="28"/>
          <w:szCs w:val="28"/>
          <w:lang w:val="de-DE"/>
        </w:rPr>
        <w:t xml:space="preserve"> </w:t>
      </w:r>
      <w:r w:rsidRPr="00894B7E">
        <w:rPr>
          <w:sz w:val="28"/>
          <w:szCs w:val="28"/>
          <w:lang w:val="de-DE"/>
        </w:rPr>
        <w:t>3</w:t>
      </w:r>
      <w:r>
        <w:rPr>
          <w:sz w:val="28"/>
          <w:szCs w:val="28"/>
          <w:lang w:val="de-DE"/>
        </w:rPr>
        <w:t>,6 tri</w:t>
      </w:r>
      <w:r w:rsidRPr="005D6BDF">
        <w:rPr>
          <w:sz w:val="28"/>
          <w:szCs w:val="28"/>
          <w:lang w:val="de-DE"/>
        </w:rPr>
        <w:t>ệu</w:t>
      </w:r>
      <w:r>
        <w:rPr>
          <w:sz w:val="28"/>
          <w:szCs w:val="28"/>
          <w:lang w:val="de-DE"/>
        </w:rPr>
        <w:t xml:space="preserve"> </w:t>
      </w:r>
      <w:r w:rsidRPr="00894B7E">
        <w:rPr>
          <w:sz w:val="28"/>
          <w:szCs w:val="28"/>
          <w:lang w:val="de-DE"/>
        </w:rPr>
        <w:t>đồng/chi bộ/năm.</w:t>
      </w:r>
    </w:p>
    <w:p w14:paraId="7B150863" w14:textId="77777777" w:rsidR="005D2BDA" w:rsidRPr="00894B7E" w:rsidRDefault="005D2BDA" w:rsidP="00F72D20">
      <w:pPr>
        <w:widowControl w:val="0"/>
        <w:spacing w:before="120" w:after="120" w:line="320" w:lineRule="exact"/>
        <w:ind w:firstLine="567"/>
        <w:jc w:val="both"/>
        <w:rPr>
          <w:sz w:val="28"/>
          <w:szCs w:val="28"/>
          <w:lang w:val="de-DE"/>
        </w:rPr>
      </w:pPr>
      <w:r w:rsidRPr="00894B7E">
        <w:rPr>
          <w:sz w:val="28"/>
          <w:szCs w:val="28"/>
          <w:lang w:val="de-DE"/>
        </w:rPr>
        <w:t xml:space="preserve">2. Nội dung chi kinh phí hỗ trợ: </w:t>
      </w:r>
      <w:r>
        <w:rPr>
          <w:sz w:val="28"/>
          <w:szCs w:val="28"/>
          <w:lang w:val="de-DE"/>
        </w:rPr>
        <w:t>M</w:t>
      </w:r>
      <w:r w:rsidRPr="00894B7E">
        <w:rPr>
          <w:sz w:val="28"/>
          <w:szCs w:val="28"/>
          <w:lang w:val="de-DE"/>
        </w:rPr>
        <w:t>ua sắm, sửa chữa trang thiết bị làm việc; chi văn phòng phẩm, thông tin, tuyên truyền; chi tổ chức họp sinh hoạt định kỳ, sinh hoạt đột xuất, sinh hoạt chuyên đề; họp sơ kết, tổng kết,</w:t>
      </w:r>
      <w:r w:rsidRPr="00894B7E">
        <w:rPr>
          <w:sz w:val="28"/>
          <w:szCs w:val="28"/>
          <w:lang w:val="nl-NL"/>
        </w:rPr>
        <w:t xml:space="preserve"> phát động phong trào, </w:t>
      </w:r>
      <w:r w:rsidRPr="00894B7E">
        <w:rPr>
          <w:sz w:val="28"/>
          <w:szCs w:val="28"/>
          <w:lang w:val="de-DE"/>
        </w:rPr>
        <w:t xml:space="preserve">công tác phí; </w:t>
      </w:r>
      <w:r w:rsidRPr="00894B7E">
        <w:rPr>
          <w:spacing w:val="4"/>
          <w:sz w:val="28"/>
          <w:szCs w:val="28"/>
          <w:lang w:val="de-DE"/>
        </w:rPr>
        <w:t>chi khen thưởng</w:t>
      </w:r>
      <w:r w:rsidRPr="00894B7E">
        <w:rPr>
          <w:sz w:val="28"/>
          <w:szCs w:val="28"/>
          <w:lang w:val="de-DE"/>
        </w:rPr>
        <w:t>; chi công tác xây dựng Đảng; chi tiếp khách, thăm hỏi đảng viên và các chi phí đảng vụ khác. Mức chi theo quy định của</w:t>
      </w:r>
      <w:r>
        <w:rPr>
          <w:sz w:val="28"/>
          <w:szCs w:val="28"/>
          <w:lang w:val="de-DE"/>
        </w:rPr>
        <w:t xml:space="preserve"> </w:t>
      </w:r>
      <w:r w:rsidRPr="00E232F6">
        <w:rPr>
          <w:sz w:val="28"/>
          <w:szCs w:val="28"/>
          <w:lang w:val="de-DE"/>
        </w:rPr>
        <w:t>Đ</w:t>
      </w:r>
      <w:r w:rsidRPr="00894B7E">
        <w:rPr>
          <w:sz w:val="28"/>
          <w:szCs w:val="28"/>
          <w:lang w:val="de-DE"/>
        </w:rPr>
        <w:t>ảng, Nhà nước.</w:t>
      </w:r>
    </w:p>
    <w:p w14:paraId="70EFC19C" w14:textId="77777777" w:rsidR="005D2BDA" w:rsidRPr="00894B7E" w:rsidRDefault="005D2BDA" w:rsidP="00F72D20">
      <w:pPr>
        <w:spacing w:before="120" w:after="120" w:line="320" w:lineRule="exact"/>
        <w:ind w:firstLine="567"/>
        <w:jc w:val="both"/>
        <w:rPr>
          <w:b/>
          <w:iCs/>
          <w:sz w:val="28"/>
          <w:szCs w:val="28"/>
          <w:lang w:val="de-DE"/>
        </w:rPr>
      </w:pPr>
      <w:r w:rsidRPr="00894B7E">
        <w:rPr>
          <w:iCs/>
          <w:sz w:val="28"/>
          <w:szCs w:val="28"/>
          <w:lang w:val="de-DE"/>
        </w:rPr>
        <w:t xml:space="preserve">3. Chi bộ thôn, tổ dân phố trực thuộc đảng ủy xã, phường, thị trấn thuộc đối tượng áp dụng chính sách quy định tại Nghị quyết này, đồng thời thuộc đối tượng áp dụng chính sách cùng loại quy định tại văn bản khác thì chỉ được </w:t>
      </w:r>
      <w:r w:rsidRPr="00894B7E">
        <w:rPr>
          <w:bCs/>
          <w:iCs/>
          <w:sz w:val="28"/>
          <w:szCs w:val="28"/>
          <w:lang w:val="de-DE"/>
        </w:rPr>
        <w:t>hưởng một mức cao nhất</w:t>
      </w:r>
      <w:r w:rsidRPr="00894B7E">
        <w:rPr>
          <w:b/>
          <w:iCs/>
          <w:sz w:val="28"/>
          <w:szCs w:val="28"/>
          <w:lang w:val="de-DE"/>
        </w:rPr>
        <w:t xml:space="preserve"> </w:t>
      </w:r>
      <w:r w:rsidRPr="00894B7E">
        <w:rPr>
          <w:iCs/>
          <w:sz w:val="28"/>
          <w:szCs w:val="28"/>
          <w:lang w:val="de-DE"/>
        </w:rPr>
        <w:t>của chính sách đó.</w:t>
      </w:r>
    </w:p>
    <w:p w14:paraId="38E3836B" w14:textId="77777777" w:rsidR="005D2BDA" w:rsidRPr="00894B7E" w:rsidRDefault="005D2BDA" w:rsidP="00F72D20">
      <w:pPr>
        <w:spacing w:before="120" w:after="120" w:line="320" w:lineRule="exact"/>
        <w:ind w:firstLine="567"/>
        <w:jc w:val="both"/>
        <w:rPr>
          <w:b/>
          <w:sz w:val="28"/>
          <w:szCs w:val="28"/>
          <w:lang w:val="de-DE"/>
        </w:rPr>
      </w:pPr>
      <w:r w:rsidRPr="00894B7E">
        <w:rPr>
          <w:b/>
          <w:sz w:val="28"/>
          <w:szCs w:val="28"/>
          <w:lang w:val="de-DE"/>
        </w:rPr>
        <w:t>Điều 7. Nguồn kinh phí thực hiện</w:t>
      </w:r>
    </w:p>
    <w:p w14:paraId="0B35828E" w14:textId="77777777" w:rsidR="005D2BDA" w:rsidRPr="00894B7E" w:rsidRDefault="005D2BDA" w:rsidP="00F72D20">
      <w:pPr>
        <w:spacing w:before="120" w:after="120" w:line="320" w:lineRule="exact"/>
        <w:ind w:firstLine="567"/>
        <w:jc w:val="both"/>
        <w:rPr>
          <w:sz w:val="28"/>
          <w:szCs w:val="28"/>
          <w:lang w:val="de-DE"/>
        </w:rPr>
      </w:pPr>
      <w:r w:rsidRPr="00894B7E">
        <w:rPr>
          <w:sz w:val="28"/>
          <w:szCs w:val="28"/>
          <w:lang w:val="de-DE"/>
        </w:rPr>
        <w:t>Kinh phí thực hiện chính sách từ nguồn ngân sách nhà nước.</w:t>
      </w:r>
    </w:p>
    <w:p w14:paraId="1EDE3D88" w14:textId="77777777" w:rsidR="005D2BDA" w:rsidRPr="00894B7E" w:rsidRDefault="005D2BDA" w:rsidP="00F72D20">
      <w:pPr>
        <w:spacing w:before="120" w:after="120" w:line="320" w:lineRule="exact"/>
        <w:ind w:firstLine="567"/>
        <w:jc w:val="both"/>
        <w:rPr>
          <w:sz w:val="28"/>
          <w:szCs w:val="28"/>
          <w:lang w:val="de-DE"/>
        </w:rPr>
      </w:pPr>
      <w:r w:rsidRPr="00894B7E">
        <w:rPr>
          <w:b/>
          <w:bCs/>
          <w:sz w:val="28"/>
          <w:szCs w:val="28"/>
          <w:lang w:val="de-DE"/>
        </w:rPr>
        <w:t>Điều 8.</w:t>
      </w:r>
      <w:r w:rsidRPr="00894B7E">
        <w:rPr>
          <w:sz w:val="28"/>
          <w:szCs w:val="28"/>
          <w:lang w:val="de-DE"/>
        </w:rPr>
        <w:t xml:space="preserve"> </w:t>
      </w:r>
      <w:r w:rsidRPr="00894B7E">
        <w:rPr>
          <w:b/>
          <w:bCs/>
          <w:sz w:val="28"/>
          <w:szCs w:val="28"/>
          <w:lang w:val="de-DE"/>
        </w:rPr>
        <w:t>Hình thức cấp phát kinh phí ngân sách nhà nước hỗ trợ tổ chức đảng, tổ chức chính trị - xã hội trong các đơn vị kinh tế tư nhân</w:t>
      </w:r>
    </w:p>
    <w:bookmarkEnd w:id="4"/>
    <w:bookmarkEnd w:id="5"/>
    <w:p w14:paraId="4EEB49DF" w14:textId="77777777" w:rsidR="005D2BDA" w:rsidRPr="00894B7E" w:rsidRDefault="005D2BDA" w:rsidP="00F72D20">
      <w:pPr>
        <w:spacing w:before="120" w:after="120" w:line="320" w:lineRule="exact"/>
        <w:ind w:firstLine="567"/>
        <w:jc w:val="both"/>
        <w:rPr>
          <w:sz w:val="28"/>
          <w:szCs w:val="28"/>
          <w:lang w:val="de-DE"/>
        </w:rPr>
      </w:pPr>
      <w:r w:rsidRPr="00894B7E">
        <w:rPr>
          <w:sz w:val="28"/>
          <w:szCs w:val="28"/>
          <w:lang w:val="de-DE"/>
        </w:rPr>
        <w:lastRenderedPageBreak/>
        <w:t>1. Đối với các tổ chức đảng</w:t>
      </w:r>
      <w:r>
        <w:rPr>
          <w:sz w:val="28"/>
          <w:szCs w:val="28"/>
          <w:lang w:val="de-DE"/>
        </w:rPr>
        <w:t>, t</w:t>
      </w:r>
      <w:r w:rsidRPr="00316E34">
        <w:rPr>
          <w:sz w:val="28"/>
          <w:szCs w:val="28"/>
          <w:lang w:val="de-DE"/>
        </w:rPr>
        <w:t>ổ</w:t>
      </w:r>
      <w:r>
        <w:rPr>
          <w:sz w:val="28"/>
          <w:szCs w:val="28"/>
          <w:lang w:val="de-DE"/>
        </w:rPr>
        <w:t xml:space="preserve"> ch</w:t>
      </w:r>
      <w:r w:rsidRPr="00316E34">
        <w:rPr>
          <w:sz w:val="28"/>
          <w:szCs w:val="28"/>
          <w:lang w:val="de-DE"/>
        </w:rPr>
        <w:t>ức</w:t>
      </w:r>
      <w:r>
        <w:rPr>
          <w:sz w:val="28"/>
          <w:szCs w:val="28"/>
          <w:lang w:val="de-DE"/>
        </w:rPr>
        <w:t xml:space="preserve"> ch</w:t>
      </w:r>
      <w:r w:rsidRPr="00316E34">
        <w:rPr>
          <w:sz w:val="28"/>
          <w:szCs w:val="28"/>
          <w:lang w:val="de-DE"/>
        </w:rPr>
        <w:t>ính</w:t>
      </w:r>
      <w:r>
        <w:rPr>
          <w:sz w:val="28"/>
          <w:szCs w:val="28"/>
          <w:lang w:val="de-DE"/>
        </w:rPr>
        <w:t xml:space="preserve"> tr</w:t>
      </w:r>
      <w:r w:rsidRPr="00316E34">
        <w:rPr>
          <w:sz w:val="28"/>
          <w:szCs w:val="28"/>
          <w:lang w:val="de-DE"/>
        </w:rPr>
        <w:t>ị</w:t>
      </w:r>
      <w:r>
        <w:rPr>
          <w:sz w:val="28"/>
          <w:szCs w:val="28"/>
          <w:lang w:val="de-DE"/>
        </w:rPr>
        <w:t xml:space="preserve"> - x</w:t>
      </w:r>
      <w:r w:rsidRPr="00316E34">
        <w:rPr>
          <w:sz w:val="28"/>
          <w:szCs w:val="28"/>
          <w:lang w:val="de-DE"/>
        </w:rPr>
        <w:t>ã</w:t>
      </w:r>
      <w:r>
        <w:rPr>
          <w:sz w:val="28"/>
          <w:szCs w:val="28"/>
          <w:lang w:val="de-DE"/>
        </w:rPr>
        <w:t xml:space="preserve"> h</w:t>
      </w:r>
      <w:r w:rsidRPr="00316E34">
        <w:rPr>
          <w:sz w:val="28"/>
          <w:szCs w:val="28"/>
          <w:lang w:val="de-DE"/>
        </w:rPr>
        <w:t>ội</w:t>
      </w:r>
      <w:r>
        <w:rPr>
          <w:sz w:val="28"/>
          <w:szCs w:val="28"/>
          <w:lang w:val="de-DE"/>
        </w:rPr>
        <w:t xml:space="preserve"> </w:t>
      </w:r>
      <w:r w:rsidRPr="00894B7E">
        <w:rPr>
          <w:sz w:val="28"/>
          <w:szCs w:val="28"/>
          <w:lang w:val="de-DE"/>
        </w:rPr>
        <w:t xml:space="preserve">trong đơn vị kinh tế tư nhân thuộc quản lý của các huyện, thị xã, thành phố: Ngân sách tỉnh bổ sung có mục tiêu cho ngân sách </w:t>
      </w:r>
      <w:r>
        <w:rPr>
          <w:sz w:val="28"/>
          <w:szCs w:val="28"/>
          <w:lang w:val="de-DE"/>
        </w:rPr>
        <w:t>c</w:t>
      </w:r>
      <w:r w:rsidRPr="00316E34">
        <w:rPr>
          <w:sz w:val="28"/>
          <w:szCs w:val="28"/>
          <w:lang w:val="de-DE"/>
        </w:rPr>
        <w:t>ấp</w:t>
      </w:r>
      <w:r>
        <w:rPr>
          <w:sz w:val="28"/>
          <w:szCs w:val="28"/>
          <w:lang w:val="de-DE"/>
        </w:rPr>
        <w:t xml:space="preserve"> huy</w:t>
      </w:r>
      <w:r w:rsidRPr="00316E34">
        <w:rPr>
          <w:sz w:val="28"/>
          <w:szCs w:val="28"/>
          <w:lang w:val="de-DE"/>
        </w:rPr>
        <w:t>ện</w:t>
      </w:r>
      <w:r>
        <w:rPr>
          <w:sz w:val="28"/>
          <w:szCs w:val="28"/>
          <w:lang w:val="de-DE"/>
        </w:rPr>
        <w:t>.</w:t>
      </w:r>
    </w:p>
    <w:p w14:paraId="337DC415" w14:textId="77777777" w:rsidR="005D2BDA" w:rsidRPr="008F409B" w:rsidRDefault="005D2BDA" w:rsidP="00F72D20">
      <w:pPr>
        <w:spacing w:before="120" w:after="120" w:line="320" w:lineRule="exact"/>
        <w:ind w:firstLine="567"/>
        <w:jc w:val="both"/>
        <w:rPr>
          <w:sz w:val="28"/>
          <w:szCs w:val="28"/>
          <w:lang w:val="de-DE"/>
        </w:rPr>
      </w:pPr>
      <w:r w:rsidRPr="00894B7E">
        <w:rPr>
          <w:sz w:val="28"/>
          <w:szCs w:val="28"/>
          <w:lang w:val="de-DE"/>
        </w:rPr>
        <w:t xml:space="preserve">2. Đối với các tổ chức đảng trong đơn vị kinh tế tư nhân thuộc quản lý của Đảng ủy Khối cơ quan - Doanh nghiệp tỉnh: </w:t>
      </w:r>
      <w:r>
        <w:rPr>
          <w:sz w:val="28"/>
          <w:szCs w:val="28"/>
          <w:lang w:val="de-DE"/>
        </w:rPr>
        <w:t>Ng</w:t>
      </w:r>
      <w:r w:rsidRPr="003556FD">
        <w:rPr>
          <w:sz w:val="28"/>
          <w:szCs w:val="28"/>
          <w:lang w:val="de-DE"/>
        </w:rPr>
        <w:t>â</w:t>
      </w:r>
      <w:r>
        <w:rPr>
          <w:sz w:val="28"/>
          <w:szCs w:val="28"/>
          <w:lang w:val="de-DE"/>
        </w:rPr>
        <w:t>n s</w:t>
      </w:r>
      <w:r w:rsidRPr="003556FD">
        <w:rPr>
          <w:sz w:val="28"/>
          <w:szCs w:val="28"/>
          <w:lang w:val="de-DE"/>
        </w:rPr>
        <w:t>ách</w:t>
      </w:r>
      <w:r>
        <w:rPr>
          <w:sz w:val="28"/>
          <w:szCs w:val="28"/>
          <w:lang w:val="de-DE"/>
        </w:rPr>
        <w:t xml:space="preserve"> t</w:t>
      </w:r>
      <w:r w:rsidRPr="003556FD">
        <w:rPr>
          <w:sz w:val="28"/>
          <w:szCs w:val="28"/>
          <w:lang w:val="de-DE"/>
        </w:rPr>
        <w:t>ỉnh</w:t>
      </w:r>
      <w:r>
        <w:rPr>
          <w:sz w:val="28"/>
          <w:szCs w:val="28"/>
          <w:lang w:val="de-DE"/>
        </w:rPr>
        <w:t xml:space="preserve"> c</w:t>
      </w:r>
      <w:r w:rsidRPr="003556FD">
        <w:rPr>
          <w:sz w:val="28"/>
          <w:szCs w:val="28"/>
          <w:lang w:val="de-DE"/>
        </w:rPr>
        <w:t>ấp</w:t>
      </w:r>
      <w:r>
        <w:rPr>
          <w:sz w:val="28"/>
          <w:szCs w:val="28"/>
          <w:lang w:val="de-DE"/>
        </w:rPr>
        <w:t xml:space="preserve"> kinh ph</w:t>
      </w:r>
      <w:r w:rsidRPr="003556FD">
        <w:rPr>
          <w:sz w:val="28"/>
          <w:szCs w:val="28"/>
          <w:lang w:val="de-DE"/>
        </w:rPr>
        <w:t>í</w:t>
      </w:r>
      <w:r>
        <w:rPr>
          <w:sz w:val="28"/>
          <w:szCs w:val="28"/>
          <w:lang w:val="de-DE"/>
        </w:rPr>
        <w:t xml:space="preserve"> h</w:t>
      </w:r>
      <w:r w:rsidRPr="003556FD">
        <w:rPr>
          <w:sz w:val="28"/>
          <w:szCs w:val="28"/>
          <w:lang w:val="de-DE"/>
        </w:rPr>
        <w:t>ỗ</w:t>
      </w:r>
      <w:r>
        <w:rPr>
          <w:sz w:val="28"/>
          <w:szCs w:val="28"/>
          <w:lang w:val="de-DE"/>
        </w:rPr>
        <w:t xml:space="preserve"> tr</w:t>
      </w:r>
      <w:r w:rsidRPr="003556FD">
        <w:rPr>
          <w:sz w:val="28"/>
          <w:szCs w:val="28"/>
          <w:lang w:val="de-DE"/>
        </w:rPr>
        <w:t>ợ</w:t>
      </w:r>
      <w:r>
        <w:rPr>
          <w:sz w:val="28"/>
          <w:szCs w:val="28"/>
          <w:lang w:val="de-DE"/>
        </w:rPr>
        <w:t xml:space="preserve"> qua </w:t>
      </w:r>
      <w:r w:rsidRPr="00894B7E">
        <w:rPr>
          <w:sz w:val="28"/>
          <w:szCs w:val="28"/>
          <w:lang w:val="de-DE"/>
        </w:rPr>
        <w:t xml:space="preserve">Đảng ủy Khối Cơ quan - Doanh nghiệp tỉnh </w:t>
      </w:r>
      <w:r w:rsidRPr="003556FD">
        <w:rPr>
          <w:sz w:val="28"/>
          <w:szCs w:val="28"/>
          <w:lang w:val="de-DE"/>
        </w:rPr>
        <w:t>để</w:t>
      </w:r>
      <w:r>
        <w:rPr>
          <w:sz w:val="28"/>
          <w:szCs w:val="28"/>
          <w:lang w:val="de-DE"/>
        </w:rPr>
        <w:t xml:space="preserve"> </w:t>
      </w:r>
      <w:r w:rsidRPr="00894B7E">
        <w:rPr>
          <w:sz w:val="28"/>
          <w:szCs w:val="28"/>
          <w:lang w:val="de-DE"/>
        </w:rPr>
        <w:t>chi trả kinh phí thực hiện chính sách cho các tổ chức</w:t>
      </w:r>
      <w:r>
        <w:rPr>
          <w:sz w:val="28"/>
          <w:szCs w:val="28"/>
          <w:lang w:val="de-DE"/>
        </w:rPr>
        <w:t>./.</w:t>
      </w:r>
    </w:p>
    <w:p w14:paraId="2437BDC7" w14:textId="77777777" w:rsidR="005D2BDA" w:rsidRPr="00506F93" w:rsidRDefault="005D2BDA" w:rsidP="00E5203D">
      <w:pPr>
        <w:spacing w:before="120" w:after="280" w:afterAutospacing="1"/>
        <w:ind w:firstLine="567"/>
        <w:jc w:val="both"/>
        <w:rPr>
          <w:sz w:val="28"/>
          <w:szCs w:val="28"/>
        </w:rPr>
      </w:pPr>
    </w:p>
    <w:sectPr w:rsidR="005D2BDA" w:rsidRPr="00506F93" w:rsidSect="00CC5B33">
      <w:headerReference w:type="default" r:id="rId7"/>
      <w:pgSz w:w="11907" w:h="16840" w:code="9"/>
      <w:pgMar w:top="1134" w:right="1134" w:bottom="1134" w:left="1701" w:header="45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0573" w14:textId="77777777" w:rsidR="00E17F45" w:rsidRDefault="00E17F45" w:rsidP="00561E8D">
      <w:r>
        <w:separator/>
      </w:r>
    </w:p>
  </w:endnote>
  <w:endnote w:type="continuationSeparator" w:id="0">
    <w:p w14:paraId="15940B36" w14:textId="77777777" w:rsidR="00E17F45" w:rsidRDefault="00E17F45" w:rsidP="0056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324A" w14:textId="77777777" w:rsidR="00E17F45" w:rsidRDefault="00E17F45" w:rsidP="00561E8D">
      <w:r>
        <w:separator/>
      </w:r>
    </w:p>
  </w:footnote>
  <w:footnote w:type="continuationSeparator" w:id="0">
    <w:p w14:paraId="32AD8DF3" w14:textId="77777777" w:rsidR="00E17F45" w:rsidRDefault="00E17F45" w:rsidP="0056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B60" w14:textId="77777777" w:rsidR="00561E8D" w:rsidRPr="00561E8D" w:rsidRDefault="00561E8D" w:rsidP="00561E8D">
    <w:pPr>
      <w:pStyle w:val="utrang"/>
      <w:jc w:val="center"/>
      <w:rPr>
        <w:sz w:val="26"/>
        <w:szCs w:val="26"/>
      </w:rPr>
    </w:pPr>
    <w:r w:rsidRPr="00561E8D">
      <w:rPr>
        <w:sz w:val="26"/>
        <w:szCs w:val="26"/>
      </w:rPr>
      <w:fldChar w:fldCharType="begin"/>
    </w:r>
    <w:r w:rsidRPr="00561E8D">
      <w:rPr>
        <w:sz w:val="26"/>
        <w:szCs w:val="26"/>
      </w:rPr>
      <w:instrText>PAGE   \* MERGEFORMAT</w:instrText>
    </w:r>
    <w:r w:rsidRPr="00561E8D">
      <w:rPr>
        <w:sz w:val="26"/>
        <w:szCs w:val="26"/>
      </w:rPr>
      <w:fldChar w:fldCharType="separate"/>
    </w:r>
    <w:r w:rsidRPr="00561E8D">
      <w:rPr>
        <w:sz w:val="26"/>
        <w:szCs w:val="26"/>
      </w:rPr>
      <w:t>2</w:t>
    </w:r>
    <w:r w:rsidRPr="00561E8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B85"/>
    <w:multiLevelType w:val="hybridMultilevel"/>
    <w:tmpl w:val="E5AA477E"/>
    <w:lvl w:ilvl="0" w:tplc="015ED5E8">
      <w:start w:val="4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25DA4A22"/>
    <w:multiLevelType w:val="hybridMultilevel"/>
    <w:tmpl w:val="9EE06596"/>
    <w:lvl w:ilvl="0" w:tplc="42DC53F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4C2A389A"/>
    <w:multiLevelType w:val="hybridMultilevel"/>
    <w:tmpl w:val="6360E312"/>
    <w:lvl w:ilvl="0" w:tplc="A9BAC826">
      <w:start w:val="2"/>
      <w:numFmt w:val="bullet"/>
      <w:lvlText w:val="-"/>
      <w:lvlJc w:val="left"/>
      <w:pPr>
        <w:ind w:left="1080" w:hanging="359"/>
      </w:pPr>
      <w:rPr>
        <w:rFonts w:ascii="Times New Roman" w:eastAsia="Times New Roman" w:hAnsi="Times New Roman" w:cs="Times New Roman" w:hint="default"/>
      </w:rPr>
    </w:lvl>
    <w:lvl w:ilvl="1" w:tplc="0D0E365E">
      <w:start w:val="1"/>
      <w:numFmt w:val="bullet"/>
      <w:lvlText w:val="o"/>
      <w:lvlJc w:val="left"/>
      <w:pPr>
        <w:ind w:left="1800" w:hanging="359"/>
      </w:pPr>
      <w:rPr>
        <w:rFonts w:ascii="Courier New" w:hAnsi="Courier New" w:cs="Courier New" w:hint="default"/>
      </w:rPr>
    </w:lvl>
    <w:lvl w:ilvl="2" w:tplc="356E3174">
      <w:start w:val="1"/>
      <w:numFmt w:val="bullet"/>
      <w:lvlText w:val=""/>
      <w:lvlJc w:val="left"/>
      <w:pPr>
        <w:ind w:left="2520" w:hanging="359"/>
      </w:pPr>
      <w:rPr>
        <w:rFonts w:ascii="Wingdings" w:hAnsi="Wingdings" w:hint="default"/>
      </w:rPr>
    </w:lvl>
    <w:lvl w:ilvl="3" w:tplc="A5042A64">
      <w:start w:val="1"/>
      <w:numFmt w:val="bullet"/>
      <w:lvlText w:val=""/>
      <w:lvlJc w:val="left"/>
      <w:pPr>
        <w:ind w:left="3240" w:hanging="359"/>
      </w:pPr>
      <w:rPr>
        <w:rFonts w:ascii="Symbol" w:hAnsi="Symbol" w:hint="default"/>
      </w:rPr>
    </w:lvl>
    <w:lvl w:ilvl="4" w:tplc="9F2CF816">
      <w:start w:val="1"/>
      <w:numFmt w:val="bullet"/>
      <w:lvlText w:val="o"/>
      <w:lvlJc w:val="left"/>
      <w:pPr>
        <w:ind w:left="3960" w:hanging="359"/>
      </w:pPr>
      <w:rPr>
        <w:rFonts w:ascii="Courier New" w:hAnsi="Courier New" w:cs="Courier New" w:hint="default"/>
      </w:rPr>
    </w:lvl>
    <w:lvl w:ilvl="5" w:tplc="206064B0">
      <w:start w:val="1"/>
      <w:numFmt w:val="bullet"/>
      <w:lvlText w:val=""/>
      <w:lvlJc w:val="left"/>
      <w:pPr>
        <w:ind w:left="4680" w:hanging="359"/>
      </w:pPr>
      <w:rPr>
        <w:rFonts w:ascii="Wingdings" w:hAnsi="Wingdings" w:hint="default"/>
      </w:rPr>
    </w:lvl>
    <w:lvl w:ilvl="6" w:tplc="516CECAC">
      <w:start w:val="1"/>
      <w:numFmt w:val="bullet"/>
      <w:lvlText w:val=""/>
      <w:lvlJc w:val="left"/>
      <w:pPr>
        <w:ind w:left="5400" w:hanging="359"/>
      </w:pPr>
      <w:rPr>
        <w:rFonts w:ascii="Symbol" w:hAnsi="Symbol" w:hint="default"/>
      </w:rPr>
    </w:lvl>
    <w:lvl w:ilvl="7" w:tplc="2F727A0A">
      <w:start w:val="1"/>
      <w:numFmt w:val="bullet"/>
      <w:lvlText w:val="o"/>
      <w:lvlJc w:val="left"/>
      <w:pPr>
        <w:ind w:left="6120" w:hanging="359"/>
      </w:pPr>
      <w:rPr>
        <w:rFonts w:ascii="Courier New" w:hAnsi="Courier New" w:cs="Courier New" w:hint="default"/>
      </w:rPr>
    </w:lvl>
    <w:lvl w:ilvl="8" w:tplc="5A46919C">
      <w:start w:val="1"/>
      <w:numFmt w:val="bullet"/>
      <w:lvlText w:val=""/>
      <w:lvlJc w:val="left"/>
      <w:pPr>
        <w:ind w:left="6840" w:hanging="359"/>
      </w:pPr>
      <w:rPr>
        <w:rFonts w:ascii="Wingdings" w:hAnsi="Wingdings" w:hint="default"/>
      </w:rPr>
    </w:lvl>
  </w:abstractNum>
  <w:abstractNum w:abstractNumId="3" w15:restartNumberingAfterBreak="0">
    <w:nsid w:val="6EFF08EB"/>
    <w:multiLevelType w:val="hybridMultilevel"/>
    <w:tmpl w:val="B5AC36F0"/>
    <w:lvl w:ilvl="0" w:tplc="DDB4C4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11686309">
    <w:abstractNumId w:val="1"/>
  </w:num>
  <w:num w:numId="2" w16cid:durableId="330724424">
    <w:abstractNumId w:val="0"/>
  </w:num>
  <w:num w:numId="3" w16cid:durableId="93601223">
    <w:abstractNumId w:val="3"/>
  </w:num>
  <w:num w:numId="4" w16cid:durableId="20548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3D"/>
    <w:rsid w:val="00006582"/>
    <w:rsid w:val="00033E18"/>
    <w:rsid w:val="00034DD8"/>
    <w:rsid w:val="00051175"/>
    <w:rsid w:val="00053B67"/>
    <w:rsid w:val="000659E4"/>
    <w:rsid w:val="00087D8D"/>
    <w:rsid w:val="00096763"/>
    <w:rsid w:val="000B46EF"/>
    <w:rsid w:val="000C3266"/>
    <w:rsid w:val="000C648F"/>
    <w:rsid w:val="000D0B95"/>
    <w:rsid w:val="000E0523"/>
    <w:rsid w:val="000F0FAE"/>
    <w:rsid w:val="000F763F"/>
    <w:rsid w:val="0010314B"/>
    <w:rsid w:val="0011576E"/>
    <w:rsid w:val="00130BD7"/>
    <w:rsid w:val="00144087"/>
    <w:rsid w:val="00147342"/>
    <w:rsid w:val="001532E4"/>
    <w:rsid w:val="00175641"/>
    <w:rsid w:val="001836FD"/>
    <w:rsid w:val="001857F7"/>
    <w:rsid w:val="0019383F"/>
    <w:rsid w:val="0019508B"/>
    <w:rsid w:val="001D35BF"/>
    <w:rsid w:val="001E70CB"/>
    <w:rsid w:val="001F31EC"/>
    <w:rsid w:val="001F7DCD"/>
    <w:rsid w:val="00204679"/>
    <w:rsid w:val="0021342A"/>
    <w:rsid w:val="00217FD5"/>
    <w:rsid w:val="0023210C"/>
    <w:rsid w:val="00245D7F"/>
    <w:rsid w:val="00267CB8"/>
    <w:rsid w:val="00280D90"/>
    <w:rsid w:val="00284EC0"/>
    <w:rsid w:val="00286C43"/>
    <w:rsid w:val="00295842"/>
    <w:rsid w:val="002C1B0E"/>
    <w:rsid w:val="002F6962"/>
    <w:rsid w:val="003611B2"/>
    <w:rsid w:val="00366E27"/>
    <w:rsid w:val="0037686D"/>
    <w:rsid w:val="00381A55"/>
    <w:rsid w:val="003A6FAA"/>
    <w:rsid w:val="003C2336"/>
    <w:rsid w:val="003C291A"/>
    <w:rsid w:val="003D1744"/>
    <w:rsid w:val="003E026A"/>
    <w:rsid w:val="003F1F77"/>
    <w:rsid w:val="003F3356"/>
    <w:rsid w:val="0042201B"/>
    <w:rsid w:val="00422F9F"/>
    <w:rsid w:val="004258C9"/>
    <w:rsid w:val="00442337"/>
    <w:rsid w:val="004608D3"/>
    <w:rsid w:val="00461853"/>
    <w:rsid w:val="00480E16"/>
    <w:rsid w:val="004A1BF4"/>
    <w:rsid w:val="004B4FDE"/>
    <w:rsid w:val="004B5CDD"/>
    <w:rsid w:val="004C2C70"/>
    <w:rsid w:val="004F0C34"/>
    <w:rsid w:val="00506F93"/>
    <w:rsid w:val="00512743"/>
    <w:rsid w:val="0051767E"/>
    <w:rsid w:val="00540EF6"/>
    <w:rsid w:val="00561E8D"/>
    <w:rsid w:val="00586943"/>
    <w:rsid w:val="0059579B"/>
    <w:rsid w:val="005A2467"/>
    <w:rsid w:val="005B6044"/>
    <w:rsid w:val="005D2BDA"/>
    <w:rsid w:val="0061311C"/>
    <w:rsid w:val="0061441C"/>
    <w:rsid w:val="0061520B"/>
    <w:rsid w:val="00625435"/>
    <w:rsid w:val="0068064F"/>
    <w:rsid w:val="00685D0C"/>
    <w:rsid w:val="006A0170"/>
    <w:rsid w:val="006A27B5"/>
    <w:rsid w:val="006A4878"/>
    <w:rsid w:val="006B73FF"/>
    <w:rsid w:val="006C4765"/>
    <w:rsid w:val="006E070A"/>
    <w:rsid w:val="00702504"/>
    <w:rsid w:val="0072062B"/>
    <w:rsid w:val="00744A7C"/>
    <w:rsid w:val="00755A64"/>
    <w:rsid w:val="00780D2F"/>
    <w:rsid w:val="00780E38"/>
    <w:rsid w:val="00786504"/>
    <w:rsid w:val="007A0E69"/>
    <w:rsid w:val="007C1501"/>
    <w:rsid w:val="007C39E7"/>
    <w:rsid w:val="007E4F1A"/>
    <w:rsid w:val="007F0FAC"/>
    <w:rsid w:val="007F5830"/>
    <w:rsid w:val="007F6DA6"/>
    <w:rsid w:val="00807A0C"/>
    <w:rsid w:val="00807B67"/>
    <w:rsid w:val="00823024"/>
    <w:rsid w:val="008317D6"/>
    <w:rsid w:val="00854C78"/>
    <w:rsid w:val="0086081A"/>
    <w:rsid w:val="008641B8"/>
    <w:rsid w:val="008754B9"/>
    <w:rsid w:val="00881E5D"/>
    <w:rsid w:val="0089102D"/>
    <w:rsid w:val="008974E3"/>
    <w:rsid w:val="008A2588"/>
    <w:rsid w:val="008A573B"/>
    <w:rsid w:val="008B3FAC"/>
    <w:rsid w:val="008C4C1A"/>
    <w:rsid w:val="008C766B"/>
    <w:rsid w:val="008E7014"/>
    <w:rsid w:val="008F665D"/>
    <w:rsid w:val="00902B4E"/>
    <w:rsid w:val="0090555C"/>
    <w:rsid w:val="00911489"/>
    <w:rsid w:val="009141D0"/>
    <w:rsid w:val="00920A7C"/>
    <w:rsid w:val="00934D92"/>
    <w:rsid w:val="009379D5"/>
    <w:rsid w:val="00946C70"/>
    <w:rsid w:val="00947AEB"/>
    <w:rsid w:val="00961080"/>
    <w:rsid w:val="009615F2"/>
    <w:rsid w:val="00965762"/>
    <w:rsid w:val="009909C1"/>
    <w:rsid w:val="00993DD3"/>
    <w:rsid w:val="00997BAB"/>
    <w:rsid w:val="009A1136"/>
    <w:rsid w:val="009A2374"/>
    <w:rsid w:val="009B42CA"/>
    <w:rsid w:val="009B7950"/>
    <w:rsid w:val="009C25DD"/>
    <w:rsid w:val="009D266B"/>
    <w:rsid w:val="009E37D8"/>
    <w:rsid w:val="009F0314"/>
    <w:rsid w:val="00A00348"/>
    <w:rsid w:val="00A14444"/>
    <w:rsid w:val="00A2603E"/>
    <w:rsid w:val="00A32FDB"/>
    <w:rsid w:val="00A46F95"/>
    <w:rsid w:val="00A5693D"/>
    <w:rsid w:val="00A70515"/>
    <w:rsid w:val="00A75AD8"/>
    <w:rsid w:val="00A917BF"/>
    <w:rsid w:val="00AB0955"/>
    <w:rsid w:val="00AE0AF3"/>
    <w:rsid w:val="00B231B5"/>
    <w:rsid w:val="00B43ED5"/>
    <w:rsid w:val="00B4775E"/>
    <w:rsid w:val="00B752C6"/>
    <w:rsid w:val="00B77975"/>
    <w:rsid w:val="00BC0CD5"/>
    <w:rsid w:val="00BD3D6A"/>
    <w:rsid w:val="00BF0C6C"/>
    <w:rsid w:val="00C03F66"/>
    <w:rsid w:val="00C04BEE"/>
    <w:rsid w:val="00C11E84"/>
    <w:rsid w:val="00C61DB3"/>
    <w:rsid w:val="00C6652A"/>
    <w:rsid w:val="00C74CE5"/>
    <w:rsid w:val="00C82FA6"/>
    <w:rsid w:val="00C94B5B"/>
    <w:rsid w:val="00CB329B"/>
    <w:rsid w:val="00CC5B33"/>
    <w:rsid w:val="00D04D39"/>
    <w:rsid w:val="00D238BC"/>
    <w:rsid w:val="00D27C78"/>
    <w:rsid w:val="00D4084F"/>
    <w:rsid w:val="00D42538"/>
    <w:rsid w:val="00D46FB8"/>
    <w:rsid w:val="00D567C7"/>
    <w:rsid w:val="00D60749"/>
    <w:rsid w:val="00D62C16"/>
    <w:rsid w:val="00D655E1"/>
    <w:rsid w:val="00D80620"/>
    <w:rsid w:val="00D818DF"/>
    <w:rsid w:val="00D85E8D"/>
    <w:rsid w:val="00D94373"/>
    <w:rsid w:val="00D95FF4"/>
    <w:rsid w:val="00DA3E7A"/>
    <w:rsid w:val="00DB4A0A"/>
    <w:rsid w:val="00DC0149"/>
    <w:rsid w:val="00DD267F"/>
    <w:rsid w:val="00DE1F70"/>
    <w:rsid w:val="00DE3919"/>
    <w:rsid w:val="00DF64B3"/>
    <w:rsid w:val="00E11167"/>
    <w:rsid w:val="00E17F45"/>
    <w:rsid w:val="00E20694"/>
    <w:rsid w:val="00E5203D"/>
    <w:rsid w:val="00E64EA2"/>
    <w:rsid w:val="00E90C91"/>
    <w:rsid w:val="00E96816"/>
    <w:rsid w:val="00E97A89"/>
    <w:rsid w:val="00EB78B4"/>
    <w:rsid w:val="00ED462E"/>
    <w:rsid w:val="00ED5D45"/>
    <w:rsid w:val="00ED72C6"/>
    <w:rsid w:val="00EE0CAC"/>
    <w:rsid w:val="00EE2F60"/>
    <w:rsid w:val="00EE3C59"/>
    <w:rsid w:val="00F22C77"/>
    <w:rsid w:val="00F240D2"/>
    <w:rsid w:val="00F367A1"/>
    <w:rsid w:val="00F45660"/>
    <w:rsid w:val="00F72D20"/>
    <w:rsid w:val="00F73E80"/>
    <w:rsid w:val="00F970DB"/>
    <w:rsid w:val="00FB6D95"/>
    <w:rsid w:val="00FC182D"/>
    <w:rsid w:val="00FC20E1"/>
    <w:rsid w:val="00FC4BB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9B855"/>
  <w15:chartTrackingRefBased/>
  <w15:docId w15:val="{956F7B48-59FD-40B7-AB24-E37893FD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05BCE"/>
    <w:rPr>
      <w:sz w:val="24"/>
      <w:szCs w:val="24"/>
      <w:lang w:val="vi-VN"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61E8D"/>
    <w:pPr>
      <w:tabs>
        <w:tab w:val="center" w:pos="4680"/>
        <w:tab w:val="right" w:pos="9360"/>
      </w:tabs>
    </w:pPr>
  </w:style>
  <w:style w:type="character" w:customStyle="1" w:styleId="utrangChar">
    <w:name w:val="Đầu trang Char"/>
    <w:link w:val="utrang"/>
    <w:uiPriority w:val="99"/>
    <w:rsid w:val="00561E8D"/>
    <w:rPr>
      <w:sz w:val="24"/>
      <w:szCs w:val="24"/>
      <w:lang w:val="vi-VN" w:eastAsia="zh-CN"/>
    </w:rPr>
  </w:style>
  <w:style w:type="paragraph" w:styleId="Chntrang">
    <w:name w:val="footer"/>
    <w:basedOn w:val="Binhthng"/>
    <w:link w:val="ChntrangChar"/>
    <w:uiPriority w:val="99"/>
    <w:unhideWhenUsed/>
    <w:rsid w:val="00561E8D"/>
    <w:pPr>
      <w:tabs>
        <w:tab w:val="center" w:pos="4680"/>
        <w:tab w:val="right" w:pos="9360"/>
      </w:tabs>
    </w:pPr>
  </w:style>
  <w:style w:type="character" w:customStyle="1" w:styleId="ChntrangChar">
    <w:name w:val="Chân trang Char"/>
    <w:link w:val="Chntrang"/>
    <w:uiPriority w:val="99"/>
    <w:rsid w:val="00561E8D"/>
    <w:rPr>
      <w:sz w:val="24"/>
      <w:szCs w:val="24"/>
      <w:lang w:val="vi-VN" w:eastAsia="zh-CN"/>
    </w:rPr>
  </w:style>
  <w:style w:type="paragraph" w:styleId="oancuaDanhsach">
    <w:name w:val="List Paragraph"/>
    <w:basedOn w:val="Binhthng"/>
    <w:uiPriority w:val="34"/>
    <w:qFormat/>
    <w:rsid w:val="00C74CE5"/>
    <w:pPr>
      <w:pBdr>
        <w:top w:val="none" w:sz="4" w:space="0" w:color="000000"/>
        <w:left w:val="none" w:sz="4" w:space="0" w:color="000000"/>
        <w:bottom w:val="none" w:sz="4" w:space="0" w:color="000000"/>
        <w:right w:val="none" w:sz="4" w:space="0" w:color="000000"/>
        <w:between w:val="none" w:sz="4" w:space="0" w:color="000000"/>
      </w:pBdr>
      <w:ind w:left="720"/>
      <w:contextualSpacing/>
    </w:pPr>
    <w:rPr>
      <w:sz w:val="28"/>
      <w:szCs w:val="28"/>
      <w:lang w:val="en-US" w:eastAsia="en-US"/>
    </w:rPr>
  </w:style>
  <w:style w:type="paragraph" w:customStyle="1" w:styleId="GenStyleDefPar">
    <w:name w:val="GenStyleDefPar"/>
    <w:rsid w:val="00DE1F7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Cs w:val="22"/>
      <w:lang w:bidi="en-US"/>
    </w:rPr>
  </w:style>
  <w:style w:type="character" w:styleId="Manh">
    <w:name w:val="Strong"/>
    <w:basedOn w:val="Phngmcinhcuaoanvn"/>
    <w:uiPriority w:val="22"/>
    <w:qFormat/>
    <w:rsid w:val="005D2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F93B1-59DC-4C66-B0C1-AB920FCF2F1C}"/>
</file>

<file path=customXml/itemProps2.xml><?xml version="1.0" encoding="utf-8"?>
<ds:datastoreItem xmlns:ds="http://schemas.openxmlformats.org/officeDocument/2006/customXml" ds:itemID="{9953E184-D984-481C-80A4-5644BDE70A44}"/>
</file>

<file path=customXml/itemProps3.xml><?xml version="1.0" encoding="utf-8"?>
<ds:datastoreItem xmlns:ds="http://schemas.openxmlformats.org/officeDocument/2006/customXml" ds:itemID="{C9BCDB56-08FE-4C9C-8458-749AAD69CF0C}"/>
</file>

<file path=docProps/app.xml><?xml version="1.0" encoding="utf-8"?>
<Properties xmlns="http://schemas.openxmlformats.org/officeDocument/2006/extended-properties" xmlns:vt="http://schemas.openxmlformats.org/officeDocument/2006/docPropsVTypes">
  <Template>Normal</Template>
  <TotalTime>168</TotalTime>
  <Pages>5</Pages>
  <Words>1226</Words>
  <Characters>6990</Characters>
  <Application>Microsoft Office Word</Application>
  <DocSecurity>0</DocSecurity>
  <Lines>58</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Nhân Trần</dc:creator>
  <cp:keywords/>
  <cp:lastModifiedBy>Thiet Bui</cp:lastModifiedBy>
  <cp:revision>3</cp:revision>
  <cp:lastPrinted>2023-12-07T07:00:00Z</cp:lastPrinted>
  <dcterms:created xsi:type="dcterms:W3CDTF">2023-12-17T04:17:00Z</dcterms:created>
  <dcterms:modified xsi:type="dcterms:W3CDTF">2023-12-17T07:04:00Z</dcterms:modified>
</cp:coreProperties>
</file>